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87" w:rsidRPr="000D181D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3D3D87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3D3D87" w:rsidRPr="00EC3A53" w:rsidRDefault="003D3D87" w:rsidP="003D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3D3D87" w:rsidRPr="00EC3A53" w:rsidRDefault="003D3D87" w:rsidP="003D3D87">
      <w:pPr>
        <w:jc w:val="center"/>
        <w:rPr>
          <w:b/>
          <w:sz w:val="28"/>
        </w:rPr>
      </w:pPr>
    </w:p>
    <w:p w:rsidR="003D3D87" w:rsidRPr="00EC3A53" w:rsidRDefault="003D3D87" w:rsidP="003D3D87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3D3D87" w:rsidRPr="00EC3A53" w:rsidRDefault="003D3D87" w:rsidP="003D3D87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3D3D87" w:rsidRPr="00EC3A53" w:rsidRDefault="003D3D87" w:rsidP="003D3D87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A93102">
        <w:rPr>
          <w:sz w:val="24"/>
          <w:szCs w:val="24"/>
        </w:rPr>
        <w:t>9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3D3D87" w:rsidRPr="00EC3A53" w:rsidRDefault="003D3D87" w:rsidP="003D3D87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3D3D87" w:rsidRPr="0076392D" w:rsidRDefault="003D3D87" w:rsidP="003D3D87">
      <w:pPr>
        <w:jc w:val="center"/>
        <w:rPr>
          <w:sz w:val="16"/>
          <w:szCs w:val="16"/>
        </w:rPr>
      </w:pPr>
    </w:p>
    <w:p w:rsidR="003D3D87" w:rsidRDefault="00A93102" w:rsidP="003D3D87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F24EAC">
        <w:rPr>
          <w:b/>
          <w:sz w:val="28"/>
          <w:szCs w:val="28"/>
        </w:rPr>
        <w:t>О количестве избирательных бюллетеней</w:t>
      </w:r>
      <w:bookmarkEnd w:id="1"/>
      <w:r w:rsidRPr="00F24EAC">
        <w:rPr>
          <w:b/>
          <w:sz w:val="28"/>
          <w:szCs w:val="28"/>
        </w:rPr>
        <w:t xml:space="preserve"> для голосования</w:t>
      </w:r>
      <w:bookmarkEnd w:id="0"/>
      <w:r w:rsidRPr="00F24EAC">
        <w:rPr>
          <w:b/>
          <w:sz w:val="28"/>
          <w:szCs w:val="28"/>
        </w:rPr>
        <w:t xml:space="preserve"> </w:t>
      </w:r>
      <w:r w:rsidR="003D3D87" w:rsidRPr="004B51D6">
        <w:rPr>
          <w:b/>
          <w:sz w:val="28"/>
          <w:szCs w:val="28"/>
        </w:rPr>
        <w:t xml:space="preserve">на </w:t>
      </w:r>
      <w:r w:rsidR="003D3D87">
        <w:rPr>
          <w:b/>
          <w:sz w:val="28"/>
          <w:szCs w:val="28"/>
        </w:rPr>
        <w:t xml:space="preserve">дополнительных </w:t>
      </w:r>
      <w:r w:rsidR="003D3D87" w:rsidRPr="004B51D6">
        <w:rPr>
          <w:b/>
          <w:sz w:val="28"/>
          <w:szCs w:val="28"/>
        </w:rPr>
        <w:t>выборах депутатов Совет</w:t>
      </w:r>
      <w:r w:rsidR="003D3D87">
        <w:rPr>
          <w:b/>
          <w:sz w:val="28"/>
          <w:szCs w:val="28"/>
        </w:rPr>
        <w:t xml:space="preserve">а </w:t>
      </w:r>
      <w:r w:rsidR="003D3D87" w:rsidRPr="004B51D6">
        <w:rPr>
          <w:b/>
          <w:sz w:val="28"/>
          <w:szCs w:val="28"/>
        </w:rPr>
        <w:t>народных депутатов Центрального сельск</w:t>
      </w:r>
      <w:r w:rsidR="003D3D87">
        <w:rPr>
          <w:b/>
          <w:sz w:val="28"/>
          <w:szCs w:val="28"/>
        </w:rPr>
        <w:t>ого</w:t>
      </w:r>
      <w:r w:rsidR="003D3D87" w:rsidRPr="004B51D6">
        <w:rPr>
          <w:b/>
          <w:sz w:val="28"/>
          <w:szCs w:val="28"/>
        </w:rPr>
        <w:t xml:space="preserve"> поселени</w:t>
      </w:r>
      <w:r w:rsidR="003D3D87">
        <w:rPr>
          <w:b/>
          <w:sz w:val="28"/>
          <w:szCs w:val="28"/>
        </w:rPr>
        <w:t>я</w:t>
      </w:r>
      <w:r w:rsidR="003D3D87" w:rsidRPr="004B51D6">
        <w:rPr>
          <w:b/>
          <w:sz w:val="28"/>
          <w:szCs w:val="28"/>
        </w:rPr>
        <w:t xml:space="preserve"> второго созыва </w:t>
      </w:r>
      <w:r w:rsidR="003D3D87">
        <w:rPr>
          <w:b/>
          <w:sz w:val="28"/>
          <w:szCs w:val="28"/>
        </w:rPr>
        <w:t>1 ноября 2020 года</w:t>
      </w:r>
    </w:p>
    <w:p w:rsidR="003D3D87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</w:p>
    <w:p w:rsidR="003D3D87" w:rsidRPr="008E149A" w:rsidRDefault="00A93102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A93102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3D3D87" w:rsidRPr="00212DBA" w:rsidRDefault="00212DBA" w:rsidP="00212DBA">
      <w:pPr>
        <w:pStyle w:val="af"/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212DBA">
        <w:rPr>
          <w:sz w:val="24"/>
          <w:szCs w:val="24"/>
        </w:rPr>
        <w:t xml:space="preserve">Определить количество избирательных бюллетеней для </w:t>
      </w:r>
      <w:r w:rsidRPr="00212DBA">
        <w:rPr>
          <w:sz w:val="24"/>
          <w:szCs w:val="24"/>
        </w:rPr>
        <w:t>голосования на</w:t>
      </w:r>
      <w:r w:rsidRPr="00212DBA">
        <w:rPr>
          <w:sz w:val="24"/>
          <w:szCs w:val="24"/>
        </w:rPr>
        <w:t xml:space="preserve"> </w:t>
      </w:r>
      <w:r w:rsidRPr="00212DBA">
        <w:rPr>
          <w:sz w:val="24"/>
          <w:szCs w:val="24"/>
        </w:rPr>
        <w:t xml:space="preserve">дополнительных </w:t>
      </w:r>
      <w:r w:rsidRPr="00212DBA">
        <w:rPr>
          <w:sz w:val="24"/>
          <w:szCs w:val="24"/>
        </w:rPr>
        <w:t>выборах депутатов Совета народных депутатов Центрального сельск</w:t>
      </w:r>
      <w:r w:rsidRPr="00212DBA">
        <w:rPr>
          <w:sz w:val="24"/>
          <w:szCs w:val="24"/>
        </w:rPr>
        <w:t>ого</w:t>
      </w:r>
      <w:r w:rsidRPr="00212DBA">
        <w:rPr>
          <w:sz w:val="24"/>
          <w:szCs w:val="24"/>
        </w:rPr>
        <w:t xml:space="preserve"> поселени</w:t>
      </w:r>
      <w:r w:rsidRPr="00212DBA">
        <w:rPr>
          <w:sz w:val="24"/>
          <w:szCs w:val="24"/>
        </w:rPr>
        <w:t>я</w:t>
      </w:r>
      <w:r w:rsidRPr="00212DBA">
        <w:rPr>
          <w:sz w:val="24"/>
          <w:szCs w:val="24"/>
        </w:rPr>
        <w:t xml:space="preserve"> по одномандатным избирательным округам – </w:t>
      </w:r>
      <w:r>
        <w:rPr>
          <w:sz w:val="24"/>
          <w:szCs w:val="24"/>
        </w:rPr>
        <w:t>1065</w:t>
      </w:r>
      <w:r w:rsidRPr="00212DBA">
        <w:rPr>
          <w:sz w:val="24"/>
          <w:szCs w:val="24"/>
        </w:rPr>
        <w:t xml:space="preserve"> шт;</w:t>
      </w:r>
    </w:p>
    <w:p w:rsidR="003D3D87" w:rsidRPr="008E149A" w:rsidRDefault="00A93102" w:rsidP="00212DBA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 w:rsidR="003D3D87">
        <w:rPr>
          <w:sz w:val="24"/>
          <w:szCs w:val="24"/>
        </w:rPr>
        <w:t>муниципального образования «</w:t>
      </w:r>
      <w:r w:rsidR="003D3D87" w:rsidRPr="008E149A">
        <w:rPr>
          <w:sz w:val="24"/>
          <w:szCs w:val="24"/>
        </w:rPr>
        <w:t>Новокузнецк</w:t>
      </w:r>
      <w:r w:rsidR="003D3D87">
        <w:rPr>
          <w:sz w:val="24"/>
          <w:szCs w:val="24"/>
        </w:rPr>
        <w:t>ий</w:t>
      </w:r>
      <w:r w:rsidR="003D3D87" w:rsidRPr="008E149A">
        <w:rPr>
          <w:sz w:val="24"/>
          <w:szCs w:val="24"/>
        </w:rPr>
        <w:t xml:space="preserve"> муниципальн</w:t>
      </w:r>
      <w:r w:rsidR="003D3D87">
        <w:rPr>
          <w:sz w:val="24"/>
          <w:szCs w:val="24"/>
        </w:rPr>
        <w:t>ый</w:t>
      </w:r>
      <w:r w:rsidR="003D3D87" w:rsidRPr="008E149A">
        <w:rPr>
          <w:sz w:val="24"/>
          <w:szCs w:val="24"/>
        </w:rPr>
        <w:t xml:space="preserve"> район</w:t>
      </w:r>
      <w:r w:rsidR="003D3D87">
        <w:rPr>
          <w:sz w:val="24"/>
          <w:szCs w:val="24"/>
        </w:rPr>
        <w:t>»</w:t>
      </w:r>
      <w:r w:rsidR="003D3D87" w:rsidRPr="008E149A">
        <w:rPr>
          <w:sz w:val="24"/>
          <w:szCs w:val="24"/>
        </w:rPr>
        <w:t>.</w:t>
      </w:r>
    </w:p>
    <w:p w:rsidR="003D3D87" w:rsidRDefault="00A93102" w:rsidP="00212DBA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D3D87" w:rsidRPr="00893031" w:rsidTr="00296FDB">
        <w:trPr>
          <w:trHeight w:val="1260"/>
          <w:jc w:val="center"/>
        </w:trPr>
        <w:tc>
          <w:tcPr>
            <w:tcW w:w="4248" w:type="dxa"/>
          </w:tcPr>
          <w:p w:rsidR="003D3D87" w:rsidRPr="00893031" w:rsidRDefault="003D3D87" w:rsidP="00296FDB">
            <w:pPr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D87" w:rsidRPr="00893031" w:rsidRDefault="003D3D87" w:rsidP="00296FD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D3D87" w:rsidRPr="007F0A2C" w:rsidTr="00296FDB">
        <w:trPr>
          <w:jc w:val="center"/>
        </w:trPr>
        <w:tc>
          <w:tcPr>
            <w:tcW w:w="4248" w:type="dxa"/>
          </w:tcPr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3D3D87" w:rsidRPr="007F0A2C" w:rsidRDefault="003D3D87" w:rsidP="00296FDB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3D3D87" w:rsidRPr="007F0A2C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1819A2" w:rsidRDefault="001819A2" w:rsidP="00A93102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</w:rPr>
      </w:pPr>
    </w:p>
    <w:sectPr w:rsidR="001819A2" w:rsidSect="00A93102">
      <w:headerReference w:type="even" r:id="rId7"/>
      <w:footnotePr>
        <w:numRestart w:val="eachSect"/>
      </w:footnotePr>
      <w:pgSz w:w="11907" w:h="16840" w:code="9"/>
      <w:pgMar w:top="851" w:right="851" w:bottom="3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8D" w:rsidRDefault="00C16E8D">
      <w:r>
        <w:separator/>
      </w:r>
    </w:p>
  </w:endnote>
  <w:endnote w:type="continuationSeparator" w:id="0">
    <w:p w:rsidR="00C16E8D" w:rsidRDefault="00C1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8D" w:rsidRDefault="00C16E8D">
      <w:r>
        <w:separator/>
      </w:r>
    </w:p>
  </w:footnote>
  <w:footnote w:type="continuationSeparator" w:id="0">
    <w:p w:rsidR="00C16E8D" w:rsidRDefault="00C1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9"/>
    <w:rsid w:val="00033F3E"/>
    <w:rsid w:val="0005350F"/>
    <w:rsid w:val="000659A3"/>
    <w:rsid w:val="00083843"/>
    <w:rsid w:val="00091260"/>
    <w:rsid w:val="000953E9"/>
    <w:rsid w:val="00096CED"/>
    <w:rsid w:val="000C0589"/>
    <w:rsid w:val="00102230"/>
    <w:rsid w:val="00171D18"/>
    <w:rsid w:val="001819A2"/>
    <w:rsid w:val="00197887"/>
    <w:rsid w:val="00212DBA"/>
    <w:rsid w:val="00234ADD"/>
    <w:rsid w:val="00254A9C"/>
    <w:rsid w:val="0028543C"/>
    <w:rsid w:val="00285B94"/>
    <w:rsid w:val="00294DBB"/>
    <w:rsid w:val="002E3934"/>
    <w:rsid w:val="002E7263"/>
    <w:rsid w:val="003148A8"/>
    <w:rsid w:val="00315487"/>
    <w:rsid w:val="00323A2C"/>
    <w:rsid w:val="003371EB"/>
    <w:rsid w:val="00386320"/>
    <w:rsid w:val="003A7583"/>
    <w:rsid w:val="003D3D87"/>
    <w:rsid w:val="003F299B"/>
    <w:rsid w:val="00404266"/>
    <w:rsid w:val="00435E43"/>
    <w:rsid w:val="00436BED"/>
    <w:rsid w:val="00467AC4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92198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3102"/>
    <w:rsid w:val="00A94DA3"/>
    <w:rsid w:val="00AC62DE"/>
    <w:rsid w:val="00AD2083"/>
    <w:rsid w:val="00B3404E"/>
    <w:rsid w:val="00BF2CE2"/>
    <w:rsid w:val="00C16E8D"/>
    <w:rsid w:val="00C23552"/>
    <w:rsid w:val="00CC15AE"/>
    <w:rsid w:val="00CD72FA"/>
    <w:rsid w:val="00CE726A"/>
    <w:rsid w:val="00D05706"/>
    <w:rsid w:val="00D05F94"/>
    <w:rsid w:val="00D5139F"/>
    <w:rsid w:val="00D60822"/>
    <w:rsid w:val="00DC5CF4"/>
    <w:rsid w:val="00E34D24"/>
    <w:rsid w:val="00E44160"/>
    <w:rsid w:val="00E6580E"/>
    <w:rsid w:val="00EA3C93"/>
    <w:rsid w:val="00EA7CAE"/>
    <w:rsid w:val="00EE56C3"/>
    <w:rsid w:val="00F014CA"/>
    <w:rsid w:val="00F22A2C"/>
    <w:rsid w:val="00F32546"/>
    <w:rsid w:val="00F84468"/>
    <w:rsid w:val="00F92468"/>
    <w:rsid w:val="00F9298E"/>
    <w:rsid w:val="00FA3D1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9CB90"/>
  <w15:docId w15:val="{70D71D7C-D868-4DC5-A96E-497C42C6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1576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Анищенко Антон Николаевич</cp:lastModifiedBy>
  <cp:revision>2</cp:revision>
  <cp:lastPrinted>2019-07-03T07:18:00Z</cp:lastPrinted>
  <dcterms:created xsi:type="dcterms:W3CDTF">2020-10-07T02:02:00Z</dcterms:created>
  <dcterms:modified xsi:type="dcterms:W3CDTF">2020-10-07T02:02:00Z</dcterms:modified>
</cp:coreProperties>
</file>