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0" w:rsidRDefault="00D12CB0" w:rsidP="00D12CB0">
      <w:pPr>
        <w:jc w:val="center"/>
        <w:rPr>
          <w:b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0" w:rsidRDefault="00D12CB0" w:rsidP="00D12CB0">
      <w:pPr>
        <w:pStyle w:val="2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D12CB0" w:rsidRDefault="00D12CB0" w:rsidP="00D12CB0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D12CB0" w:rsidRDefault="00D12CB0" w:rsidP="00D12CB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D12CB0" w:rsidRDefault="00D12CB0" w:rsidP="00D12CB0">
      <w:pPr>
        <w:rPr>
          <w:b/>
          <w:sz w:val="32"/>
          <w:szCs w:val="32"/>
        </w:rPr>
      </w:pPr>
    </w:p>
    <w:p w:rsidR="00D12CB0" w:rsidRDefault="00D12CB0" w:rsidP="00D12CB0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ПОСТАНОВЛЕНИЕ</w:t>
      </w:r>
    </w:p>
    <w:p w:rsidR="00D12CB0" w:rsidRDefault="00D12CB0" w:rsidP="00D12CB0">
      <w:pPr>
        <w:ind w:left="-142"/>
        <w:jc w:val="center"/>
        <w:rPr>
          <w:color w:val="000000"/>
          <w:sz w:val="32"/>
          <w:szCs w:val="32"/>
        </w:rPr>
      </w:pPr>
    </w:p>
    <w:p w:rsidR="00D12CB0" w:rsidRDefault="00D12CB0" w:rsidP="00D12CB0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от </w:t>
      </w:r>
      <w:r w:rsidR="001F57FC">
        <w:rPr>
          <w:color w:val="000000"/>
          <w:sz w:val="32"/>
          <w:szCs w:val="32"/>
        </w:rPr>
        <w:t>21.12.2020</w:t>
      </w:r>
      <w:bookmarkStart w:id="0" w:name="_GoBack"/>
      <w:bookmarkEnd w:id="0"/>
      <w:r>
        <w:rPr>
          <w:color w:val="000000"/>
          <w:sz w:val="32"/>
          <w:szCs w:val="32"/>
        </w:rPr>
        <w:t xml:space="preserve"> № </w:t>
      </w:r>
      <w:r w:rsidR="001F57FC">
        <w:rPr>
          <w:color w:val="000000"/>
          <w:sz w:val="32"/>
          <w:szCs w:val="32"/>
        </w:rPr>
        <w:t>224</w:t>
      </w:r>
    </w:p>
    <w:p w:rsidR="00D12CB0" w:rsidRDefault="00D12CB0" w:rsidP="00D12CB0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г. Новокузнецк</w:t>
      </w:r>
    </w:p>
    <w:p w:rsidR="00D12CB0" w:rsidRDefault="00D12CB0" w:rsidP="00D12CB0">
      <w:pPr>
        <w:tabs>
          <w:tab w:val="left" w:pos="3960"/>
        </w:tabs>
        <w:jc w:val="center"/>
      </w:pPr>
    </w:p>
    <w:p w:rsidR="00D12CB0" w:rsidRDefault="00D12CB0" w:rsidP="00D12C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признании </w:t>
      </w:r>
      <w:proofErr w:type="gramStart"/>
      <w:r>
        <w:rPr>
          <w:sz w:val="32"/>
          <w:szCs w:val="32"/>
        </w:rPr>
        <w:t>утратившими</w:t>
      </w:r>
      <w:proofErr w:type="gramEnd"/>
      <w:r>
        <w:rPr>
          <w:sz w:val="32"/>
          <w:szCs w:val="32"/>
        </w:rPr>
        <w:t xml:space="preserve"> силу некоторых нормативных правовых актов администрации Новокузнецкого муниципального района </w:t>
      </w:r>
    </w:p>
    <w:p w:rsidR="00D12CB0" w:rsidRDefault="00D12CB0" w:rsidP="00D12CB0">
      <w:pPr>
        <w:jc w:val="center"/>
      </w:pPr>
    </w:p>
    <w:p w:rsidR="00D12CB0" w:rsidRDefault="00D12CB0" w:rsidP="00D12CB0">
      <w:pPr>
        <w:tabs>
          <w:tab w:val="left" w:pos="851"/>
        </w:tabs>
        <w:ind w:firstLine="567"/>
        <w:jc w:val="both"/>
      </w:pPr>
      <w:r>
        <w:t>В целях приведения муниципальных нормативных правовых актов  в   соответствие</w:t>
      </w:r>
    </w:p>
    <w:p w:rsidR="00D12CB0" w:rsidRDefault="00D12CB0" w:rsidP="00D12CB0">
      <w:pPr>
        <w:tabs>
          <w:tab w:val="left" w:pos="851"/>
        </w:tabs>
        <w:jc w:val="both"/>
      </w:pPr>
      <w:r>
        <w:t xml:space="preserve">с действующим законодательством, руководствуясь статьей 40 Устава муниципального образования «Новокузнецкий муниципальный район»: </w:t>
      </w:r>
    </w:p>
    <w:p w:rsidR="00D12CB0" w:rsidRDefault="00D12CB0" w:rsidP="00D12CB0">
      <w:pPr>
        <w:tabs>
          <w:tab w:val="left" w:pos="851"/>
        </w:tabs>
        <w:jc w:val="both"/>
      </w:pPr>
      <w:r>
        <w:t xml:space="preserve">     1.</w:t>
      </w:r>
      <w:r>
        <w:rPr>
          <w:position w:val="-10"/>
        </w:rPr>
        <w:object w:dxaOrig="1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7.25pt" o:ole="">
            <v:imagedata r:id="rId7" o:title=""/>
          </v:shape>
          <o:OLEObject Type="Embed" ProgID="Equation.3" ShapeID="_x0000_i1025" DrawAspect="Content" ObjectID="_1670133602" r:id="rId8"/>
        </w:object>
      </w:r>
      <w:r>
        <w:t xml:space="preserve">Признать утратившими силу: </w:t>
      </w:r>
    </w:p>
    <w:p w:rsidR="00D12CB0" w:rsidRDefault="00D12CB0" w:rsidP="00D12CB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5" w:dyaOrig="345">
          <v:shape id="_x0000_i1026" type="#_x0000_t75" style="width:5.25pt;height:17.25pt" o:ole="">
            <v:imagedata r:id="rId7" o:title=""/>
          </v:shape>
          <o:OLEObject Type="Embed" ProgID="Equation.3" ShapeID="_x0000_i1026" DrawAspect="Content" ObjectID="_1670133603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Новокузнецкого муниципального района                      от 06.08.2013 № 199 «О создании комиссии по признанию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предоставления жилых помещений по договорам социального найма».</w:t>
      </w:r>
    </w:p>
    <w:p w:rsidR="00D12CB0" w:rsidRDefault="00D12CB0" w:rsidP="00D12CB0">
      <w:pPr>
        <w:pStyle w:val="a3"/>
        <w:tabs>
          <w:tab w:val="left" w:pos="284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5" w:dyaOrig="345">
          <v:shape id="_x0000_i1027" type="#_x0000_t75" style="width:5.25pt;height:17.25pt" o:ole="">
            <v:imagedata r:id="rId7" o:title=""/>
          </v:shape>
          <o:OLEObject Type="Embed" ProgID="Equation.3" ShapeID="_x0000_i1027" DrawAspect="Content" ObjectID="_1670133604" r:id="rId10"/>
        </w:objec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  администрации Новокузнецкого муниципального района                   от 30.06.2016 № 140 «Об утверждении административного регламента по предоставлению муниципальной услуги «Признание граждан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малоимущими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предоставления жилых помещений по договорам социального найма». </w:t>
      </w:r>
    </w:p>
    <w:p w:rsidR="00D12CB0" w:rsidRDefault="00D12CB0" w:rsidP="00D12CB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1.3.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5" w:dyaOrig="345">
          <v:shape id="_x0000_i1028" type="#_x0000_t75" style="width:5.25pt;height:17.25pt" o:ole="">
            <v:imagedata r:id="rId7" o:title=""/>
          </v:shape>
          <o:OLEObject Type="Embed" ProgID="Equation.3" ShapeID="_x0000_i1028" DrawAspect="Content" ObjectID="_1670133605" r:id="rId11"/>
        </w:objec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Новокузнецкого муниципального района                     от 27.06.2018 № 101 «О внесении изменений в постановление администрации Новокузнецкого муниципального района от 30.06.2016г. № 140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«Признание граждан малоимущими в целях предоставления жилых помещений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2CB0" w:rsidRDefault="00D12CB0" w:rsidP="00D12CB0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1.4.</w:t>
      </w:r>
      <w:r>
        <w:rPr>
          <w:position w:val="-10"/>
        </w:rPr>
        <w:object w:dxaOrig="105" w:dyaOrig="345">
          <v:shape id="_x0000_i1029" type="#_x0000_t75" style="width:5.25pt;height:17.25pt" o:ole="">
            <v:imagedata r:id="rId7" o:title=""/>
          </v:shape>
          <o:OLEObject Type="Embed" ProgID="Equation.3" ShapeID="_x0000_i1029" DrawAspect="Content" ObjectID="_1670133606" r:id="rId12"/>
        </w:object>
      </w:r>
      <w:r>
        <w:rPr>
          <w:rFonts w:eastAsiaTheme="minorHAnsi"/>
          <w:lang w:eastAsia="en-US"/>
        </w:rPr>
        <w:t xml:space="preserve">Постановление администрации Новокузнецкого муниципального района                     от 15.02.2019 № 46 «О внесении изменений в постановление администрации Новокузнецкого муниципального района от 06.08.2013 № 199 «О создании комиссии       по признанию граждан </w:t>
      </w:r>
      <w:proofErr w:type="gramStart"/>
      <w:r>
        <w:rPr>
          <w:rFonts w:eastAsiaTheme="minorHAnsi"/>
          <w:lang w:eastAsia="en-US"/>
        </w:rPr>
        <w:t>малоимущими</w:t>
      </w:r>
      <w:proofErr w:type="gramEnd"/>
      <w:r>
        <w:rPr>
          <w:rFonts w:eastAsiaTheme="minorHAnsi"/>
          <w:lang w:eastAsia="en-US"/>
        </w:rPr>
        <w:t xml:space="preserve"> в целях предоставления жилых помещений            по договорам социального найма».</w:t>
      </w:r>
    </w:p>
    <w:p w:rsidR="00D12CB0" w:rsidRDefault="00D12CB0" w:rsidP="00D12CB0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1.5.</w:t>
      </w:r>
      <w:r>
        <w:rPr>
          <w:position w:val="-10"/>
        </w:rPr>
        <w:object w:dxaOrig="105" w:dyaOrig="345">
          <v:shape id="_x0000_i1030" type="#_x0000_t75" style="width:5.25pt;height:17.25pt" o:ole="">
            <v:imagedata r:id="rId7" o:title=""/>
          </v:shape>
          <o:OLEObject Type="Embed" ProgID="Equation.3" ShapeID="_x0000_i1030" DrawAspect="Content" ObjectID="_1670133607" r:id="rId13"/>
        </w:object>
      </w:r>
      <w:r>
        <w:rPr>
          <w:rFonts w:eastAsiaTheme="minorHAnsi"/>
          <w:lang w:eastAsia="en-US"/>
        </w:rPr>
        <w:t>Постановление администрации Новокузнецкого муниципального района                               от 26.09.2019 № 178 «Об утверждении административного регламента по предоставлению муниципальной услуги «Предоставление информации, прием документов от лиц, желающих установить опеку (попечительство) над определенной категорией граждан (совершеннолетнего лиц, признанного в установленном законном порядке недееспособным или ограниченно дееспособным)».</w:t>
      </w:r>
    </w:p>
    <w:p w:rsidR="00D12CB0" w:rsidRDefault="00D12CB0" w:rsidP="00D12CB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2.</w:t>
      </w:r>
      <w:r>
        <w:rPr>
          <w:position w:val="-10"/>
        </w:rPr>
        <w:object w:dxaOrig="105" w:dyaOrig="345">
          <v:shape id="_x0000_i1031" type="#_x0000_t75" style="width:5.25pt;height:17.25pt" o:ole="">
            <v:imagedata r:id="rId7" o:title=""/>
          </v:shape>
          <o:OLEObject Type="Embed" ProgID="Equation.3" ShapeID="_x0000_i1031" DrawAspect="Content" ObjectID="_1670133608" r:id="rId14"/>
        </w:object>
      </w:r>
      <w:r>
        <w:rPr>
          <w:rFonts w:eastAsia="Calibri"/>
          <w:lang w:eastAsia="en-US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</w:t>
      </w:r>
      <w:r>
        <w:rPr>
          <w:rFonts w:eastAsia="Calibri"/>
          <w:lang w:eastAsia="en-US"/>
        </w:rPr>
        <w:lastRenderedPageBreak/>
        <w:t xml:space="preserve">«Новокузнецкий муниципальный район» www.admnkr.ru в информационно </w:t>
      </w:r>
      <w:proofErr w:type="gramStart"/>
      <w:r>
        <w:rPr>
          <w:rFonts w:eastAsia="Calibri"/>
          <w:lang w:eastAsia="en-US"/>
        </w:rPr>
        <w:t>-т</w:t>
      </w:r>
      <w:proofErr w:type="gramEnd"/>
      <w:r>
        <w:rPr>
          <w:rFonts w:eastAsia="Calibri"/>
          <w:lang w:eastAsia="en-US"/>
        </w:rPr>
        <w:t>елекоммуникационной сети «Интернет».</w:t>
      </w:r>
    </w:p>
    <w:p w:rsidR="00D12CB0" w:rsidRDefault="00D12CB0" w:rsidP="00D12CB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3.</w:t>
      </w:r>
      <w:r>
        <w:rPr>
          <w:position w:val="-10"/>
        </w:rPr>
        <w:object w:dxaOrig="105" w:dyaOrig="345">
          <v:shape id="_x0000_i1032" type="#_x0000_t75" style="width:5.25pt;height:17.25pt" o:ole="">
            <v:imagedata r:id="rId7" o:title=""/>
          </v:shape>
          <o:OLEObject Type="Embed" ProgID="Equation.3" ShapeID="_x0000_i1032" DrawAspect="Content" ObjectID="_1670133609" r:id="rId15"/>
        </w:object>
      </w:r>
      <w:r>
        <w:rPr>
          <w:rFonts w:eastAsia="Calibri"/>
          <w:lang w:eastAsia="en-US"/>
        </w:rPr>
        <w:t>Настоящее постановление вступает в силу со дня, следующего за днем его официального опубликования.</w:t>
      </w:r>
    </w:p>
    <w:p w:rsidR="00D12CB0" w:rsidRDefault="00D12CB0" w:rsidP="00D12CB0">
      <w:pPr>
        <w:suppressAutoHyphens w:val="0"/>
        <w:jc w:val="both"/>
      </w:pPr>
      <w:r>
        <w:rPr>
          <w:rFonts w:eastAsia="Calibri"/>
          <w:lang w:eastAsia="en-US"/>
        </w:rPr>
        <w:t xml:space="preserve">    4.</w:t>
      </w:r>
      <w:r>
        <w:rPr>
          <w:position w:val="-10"/>
        </w:rPr>
        <w:object w:dxaOrig="105" w:dyaOrig="345">
          <v:shape id="_x0000_i1033" type="#_x0000_t75" style="width:5.25pt;height:17.25pt" o:ole="">
            <v:imagedata r:id="rId7" o:title=""/>
          </v:shape>
          <o:OLEObject Type="Embed" ProgID="Equation.3" ShapeID="_x0000_i1033" DrawAspect="Content" ObjectID="_1670133610" r:id="rId16"/>
        </w:objec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постановления возложить на  первого заместителя главы Новокузнецкого муниципального района  С.О. </w:t>
      </w:r>
      <w:proofErr w:type="spellStart"/>
      <w:r>
        <w:rPr>
          <w:rFonts w:eastAsia="Calibri"/>
          <w:lang w:eastAsia="en-US"/>
        </w:rPr>
        <w:t>Милиниса</w:t>
      </w:r>
      <w:proofErr w:type="spellEnd"/>
      <w:r>
        <w:rPr>
          <w:rFonts w:eastAsia="Calibri"/>
          <w:lang w:eastAsia="en-US"/>
        </w:rPr>
        <w:t xml:space="preserve">. </w:t>
      </w:r>
    </w:p>
    <w:p w:rsidR="00D12CB0" w:rsidRDefault="00D12CB0" w:rsidP="00D12CB0">
      <w:pPr>
        <w:tabs>
          <w:tab w:val="left" w:pos="851"/>
        </w:tabs>
        <w:jc w:val="both"/>
      </w:pPr>
    </w:p>
    <w:p w:rsidR="00D12CB0" w:rsidRDefault="00D12CB0" w:rsidP="00D12CB0">
      <w:pPr>
        <w:tabs>
          <w:tab w:val="left" w:pos="851"/>
        </w:tabs>
        <w:jc w:val="both"/>
      </w:pPr>
    </w:p>
    <w:p w:rsidR="00D12CB0" w:rsidRDefault="00D12CB0" w:rsidP="00D12CB0">
      <w:pPr>
        <w:tabs>
          <w:tab w:val="left" w:pos="851"/>
        </w:tabs>
        <w:jc w:val="both"/>
      </w:pPr>
      <w:r>
        <w:t>Глава Новокузнецкого муниципального  района                                                А.В. Шарнин</w:t>
      </w:r>
    </w:p>
    <w:p w:rsidR="00D12CB0" w:rsidRDefault="00D12CB0" w:rsidP="00D12CB0"/>
    <w:p w:rsidR="00D12CB0" w:rsidRDefault="00D12CB0" w:rsidP="00D12CB0"/>
    <w:p w:rsidR="00921FDE" w:rsidRDefault="00921FDE"/>
    <w:sectPr w:rsidR="009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3E"/>
    <w:rsid w:val="001C773E"/>
    <w:rsid w:val="001F57FC"/>
    <w:rsid w:val="00921FDE"/>
    <w:rsid w:val="00D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12CB0"/>
    <w:pPr>
      <w:keepNext/>
      <w:numPr>
        <w:ilvl w:val="1"/>
        <w:numId w:val="1"/>
      </w:numPr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2CB0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paragraph" w:styleId="a3">
    <w:name w:val="No Spacing"/>
    <w:uiPriority w:val="1"/>
    <w:qFormat/>
    <w:rsid w:val="00D12C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12CB0"/>
    <w:pPr>
      <w:keepNext/>
      <w:numPr>
        <w:ilvl w:val="1"/>
        <w:numId w:val="1"/>
      </w:numPr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2CB0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paragraph" w:styleId="a3">
    <w:name w:val="No Spacing"/>
    <w:uiPriority w:val="1"/>
    <w:qFormat/>
    <w:rsid w:val="00D12C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Корякина Ксения Андреевна</cp:lastModifiedBy>
  <cp:revision>4</cp:revision>
  <dcterms:created xsi:type="dcterms:W3CDTF">2020-12-22T02:13:00Z</dcterms:created>
  <dcterms:modified xsi:type="dcterms:W3CDTF">2020-12-22T02:14:00Z</dcterms:modified>
</cp:coreProperties>
</file>