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F71" w:rsidRDefault="00575F71" w:rsidP="00575F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0346">
        <w:rPr>
          <w:rFonts w:ascii="Times New Roman" w:hAnsi="Times New Roman" w:cs="Times New Roman"/>
          <w:b/>
          <w:i/>
          <w:sz w:val="28"/>
          <w:szCs w:val="28"/>
        </w:rPr>
        <w:t>Обобщение практики осуществления муниципального жилищного контроля на территории Новокузнецкого муниципального района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75F71" w:rsidRPr="00170346" w:rsidRDefault="00575F71" w:rsidP="00575F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 2020</w:t>
      </w:r>
      <w:r w:rsidRPr="00170346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575F71" w:rsidRDefault="00575F71" w:rsidP="00575F7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575F71" w:rsidRPr="00131E5B" w:rsidRDefault="00575F71" w:rsidP="00F5545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1E5B">
        <w:rPr>
          <w:rFonts w:ascii="Times New Roman" w:eastAsia="Times New Roman" w:hAnsi="Times New Roman" w:cs="Times New Roman"/>
          <w:sz w:val="28"/>
          <w:szCs w:val="28"/>
        </w:rPr>
        <w:t xml:space="preserve">В 2020 году в связи с </w:t>
      </w:r>
      <w:r w:rsidRPr="00131E5B">
        <w:rPr>
          <w:rFonts w:ascii="Times New Roman" w:hAnsi="Times New Roman" w:cs="Times New Roman"/>
          <w:sz w:val="28"/>
          <w:szCs w:val="28"/>
        </w:rPr>
        <w:t>тем, что Федеральным законом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 до конца 2020 года был установлен мораторий на проведение контролирующими органами проверок в отношении субъектов малого и среднего предпринимательства, муниципальный жилищный контроль в отношении юридических лиц и индивидуальных предпринимателей, осуществляющих свою деятельность на территории Новокузнецкого муниципального района, не осуществлялся.</w:t>
      </w:r>
      <w:r w:rsidRPr="00131E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75F71" w:rsidRPr="00131E5B" w:rsidRDefault="00575F71" w:rsidP="00575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E5B">
        <w:rPr>
          <w:rFonts w:ascii="Times New Roman" w:eastAsia="Calibri" w:hAnsi="Times New Roman" w:cs="Times New Roman"/>
          <w:sz w:val="28"/>
          <w:szCs w:val="28"/>
        </w:rPr>
        <w:t xml:space="preserve">Случаев причинения юридическими лицами и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</w:t>
      </w:r>
      <w:proofErr w:type="gramStart"/>
      <w:r w:rsidRPr="00131E5B">
        <w:rPr>
          <w:rFonts w:ascii="Times New Roman" w:eastAsia="Calibri" w:hAnsi="Times New Roman" w:cs="Times New Roman"/>
          <w:sz w:val="28"/>
          <w:szCs w:val="28"/>
        </w:rPr>
        <w:t>характера  выявлено</w:t>
      </w:r>
      <w:proofErr w:type="gramEnd"/>
      <w:r w:rsidRPr="00131E5B">
        <w:rPr>
          <w:rFonts w:ascii="Times New Roman" w:eastAsia="Calibri" w:hAnsi="Times New Roman" w:cs="Times New Roman"/>
          <w:sz w:val="28"/>
          <w:szCs w:val="28"/>
        </w:rPr>
        <w:t xml:space="preserve"> не было.</w:t>
      </w:r>
    </w:p>
    <w:p w:rsidR="00575F71" w:rsidRPr="00131E5B" w:rsidRDefault="00575F71" w:rsidP="00575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E5B">
        <w:rPr>
          <w:rFonts w:ascii="Times New Roman" w:eastAsia="Times New Roman" w:hAnsi="Times New Roman" w:cs="Times New Roman"/>
          <w:sz w:val="28"/>
          <w:szCs w:val="28"/>
        </w:rPr>
        <w:t>В целях профилактики нарушений обязательных требований органом муниципального жилищного надзора в течение 2020 года осуществлялось</w:t>
      </w:r>
      <w:r w:rsidRPr="00131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1E5B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юридических лиц по вопросам соблюдения обязательных требований. </w:t>
      </w:r>
    </w:p>
    <w:p w:rsidR="00575F71" w:rsidRPr="00131E5B" w:rsidRDefault="00575F71" w:rsidP="00575F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1E5B">
        <w:rPr>
          <w:sz w:val="28"/>
          <w:szCs w:val="28"/>
        </w:rPr>
        <w:t>На официальном сайте органа муниципального жилищного контроля в сети «Интернет» в блоке муниципальный контроль размещен перечень нормативных актов, содержащих обязательные требования, оценка соблюдения которых является предметом муниципального контроля.</w:t>
      </w:r>
    </w:p>
    <w:p w:rsidR="00575F71" w:rsidRPr="00131E5B" w:rsidRDefault="00575F71" w:rsidP="00575F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1E5B">
        <w:rPr>
          <w:sz w:val="28"/>
          <w:szCs w:val="28"/>
        </w:rPr>
        <w:t>Комитет по жилищно-коммунальному хозяйству администрации Новокузнецкого муниципального района предостерегает юридических лиц, ответственных за содержание жилищного фонда, от нарушений правил его содержания и предупреждает об ответственности за несоблюдение данных правил.</w:t>
      </w:r>
    </w:p>
    <w:p w:rsidR="00575F71" w:rsidRPr="00131E5B" w:rsidRDefault="00575F71" w:rsidP="00575F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1E5B">
        <w:rPr>
          <w:sz w:val="28"/>
          <w:szCs w:val="28"/>
        </w:rPr>
        <w:t>В целях недопущения лицами, осуществляющими деятельность по управлению многоквартирными домами действующего законодательства, рекомендуется повышать юридическую грамотность путём отслеживания изменений в действующем законодательстве, кроме того, рекомендуется посещать рабочие встречи, заседания, проводимые на муниципальном уровне.</w:t>
      </w:r>
    </w:p>
    <w:p w:rsidR="00131E5B" w:rsidRPr="008C3FF5" w:rsidRDefault="00575F71" w:rsidP="00131E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1E5B">
        <w:rPr>
          <w:sz w:val="28"/>
          <w:szCs w:val="28"/>
        </w:rPr>
        <w:t>Особое внимание в зимний сезон следует уделить своевременной уборке снега и наледи с кровель домов, балконов, козырьков подъездов, установке</w:t>
      </w:r>
      <w:r w:rsidR="00131E5B">
        <w:rPr>
          <w:sz w:val="28"/>
          <w:szCs w:val="28"/>
        </w:rPr>
        <w:t xml:space="preserve"> ограждении на опасных участках, </w:t>
      </w:r>
      <w:r w:rsidR="00131E5B">
        <w:rPr>
          <w:sz w:val="28"/>
          <w:szCs w:val="28"/>
        </w:rPr>
        <w:t>в летний период – организовать своевременное поведение работ по подготовке общего имущества к сезонной эксплуатации, проведению планово-предупредительных ремонтных работ.</w:t>
      </w:r>
    </w:p>
    <w:p w:rsidR="00131E5B" w:rsidRPr="009C58A7" w:rsidRDefault="00131E5B" w:rsidP="00131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F71" w:rsidRPr="00131E5B" w:rsidRDefault="00575F71" w:rsidP="00575F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575F71" w:rsidRPr="00131E5B" w:rsidRDefault="00575F71" w:rsidP="00575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E5B">
        <w:rPr>
          <w:rFonts w:ascii="Times New Roman" w:hAnsi="Times New Roman" w:cs="Times New Roman"/>
          <w:sz w:val="28"/>
          <w:szCs w:val="28"/>
        </w:rPr>
        <w:lastRenderedPageBreak/>
        <w:t>Деятельность муниципального жилищного контроля в 2021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требований, на создание комфортных и безопасных условий для проживания граждан, улучшение качества предоставляемых населению жилищно-коммунальных услуг, содействие укреплению законности и предупреждению правонарушений в жилищно-коммунальной сфере.</w:t>
      </w:r>
    </w:p>
    <w:p w:rsidR="00575F71" w:rsidRDefault="00575F71" w:rsidP="00575F7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EC06B3" w:rsidRDefault="00131E5B"/>
    <w:sectPr w:rsidR="00EC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BD"/>
    <w:rsid w:val="00131E5B"/>
    <w:rsid w:val="0028540A"/>
    <w:rsid w:val="003715BD"/>
    <w:rsid w:val="00575F71"/>
    <w:rsid w:val="00D33E0A"/>
    <w:rsid w:val="00F5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2A1E"/>
  <w15:chartTrackingRefBased/>
  <w15:docId w15:val="{9478E5A4-126C-42A4-AA24-FBDCC4E8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F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2021-03-29T13:28:00Z</dcterms:created>
  <dcterms:modified xsi:type="dcterms:W3CDTF">2021-03-29T13:47:00Z</dcterms:modified>
</cp:coreProperties>
</file>