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D65" w:rsidRPr="007149E8" w:rsidRDefault="00754D65" w:rsidP="00754D65">
      <w:pPr>
        <w:spacing w:before="120" w:after="0" w:line="276" w:lineRule="auto"/>
        <w:ind w:right="-1" w:firstLine="567"/>
        <w:jc w:val="right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7149E8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102D2861" wp14:editId="2F72BAD3">
            <wp:simplePos x="0" y="0"/>
            <wp:positionH relativeFrom="margin">
              <wp:align>center</wp:align>
            </wp:positionH>
            <wp:positionV relativeFrom="paragraph">
              <wp:posOffset>503</wp:posOffset>
            </wp:positionV>
            <wp:extent cx="666750" cy="857250"/>
            <wp:effectExtent l="0" t="0" r="0" b="0"/>
            <wp:wrapTight wrapText="bothSides">
              <wp:wrapPolygon edited="0">
                <wp:start x="0" y="0"/>
                <wp:lineTo x="0" y="21120"/>
                <wp:lineTo x="20983" y="21120"/>
                <wp:lineTo x="20983" y="0"/>
                <wp:lineTo x="0" y="0"/>
              </wp:wrapPolygon>
            </wp:wrapTight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D65" w:rsidRPr="007149E8" w:rsidRDefault="00754D65" w:rsidP="00754D65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754D65" w:rsidRPr="007149E8" w:rsidRDefault="00754D65" w:rsidP="00754D65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754D65" w:rsidRPr="007149E8" w:rsidRDefault="00754D65" w:rsidP="00754D65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32"/>
          <w:lang w:eastAsia="ru-RU"/>
        </w:rPr>
      </w:pPr>
    </w:p>
    <w:p w:rsidR="00754D65" w:rsidRPr="007149E8" w:rsidRDefault="00754D65" w:rsidP="00754D6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149E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Кемеровская область</w:t>
      </w:r>
    </w:p>
    <w:p w:rsidR="00754D65" w:rsidRPr="007149E8" w:rsidRDefault="00754D65" w:rsidP="00754D6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149E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Новокузнецкий муниципальный район</w:t>
      </w:r>
    </w:p>
    <w:p w:rsidR="00754D65" w:rsidRPr="007149E8" w:rsidRDefault="00754D65" w:rsidP="00754D6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149E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Администрация Новокузнецкого муниципального района</w:t>
      </w:r>
    </w:p>
    <w:p w:rsidR="00754D65" w:rsidRPr="007149E8" w:rsidRDefault="00754D65" w:rsidP="00754D6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100"/>
          <w:sz w:val="32"/>
          <w:szCs w:val="32"/>
          <w:lang w:eastAsia="ru-RU"/>
        </w:rPr>
      </w:pPr>
    </w:p>
    <w:p w:rsidR="00754D65" w:rsidRPr="007149E8" w:rsidRDefault="00754D65" w:rsidP="00754D6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149E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ПОСТАНОВЛЕНИЕ</w:t>
      </w:r>
    </w:p>
    <w:p w:rsidR="00754D65" w:rsidRPr="007149E8" w:rsidRDefault="00754D65" w:rsidP="00754D6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754D65" w:rsidRPr="007149E8" w:rsidRDefault="00754D65" w:rsidP="00754D65">
      <w:pPr>
        <w:tabs>
          <w:tab w:val="left" w:pos="96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7149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 </w:t>
      </w:r>
      <w:r w:rsidRPr="007149E8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                  </w:t>
      </w:r>
      <w:r w:rsidRPr="007149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№ ___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_____</w:t>
      </w:r>
    </w:p>
    <w:p w:rsidR="00754D65" w:rsidRPr="007149E8" w:rsidRDefault="00754D65" w:rsidP="00754D65">
      <w:pPr>
        <w:tabs>
          <w:tab w:val="left" w:pos="96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49E8">
        <w:rPr>
          <w:rFonts w:ascii="Times New Roman" w:eastAsia="Times New Roman" w:hAnsi="Times New Roman" w:cs="Times New Roman"/>
          <w:sz w:val="32"/>
          <w:szCs w:val="32"/>
          <w:lang w:eastAsia="ru-RU"/>
        </w:rPr>
        <w:t>г. Новокузнецк</w:t>
      </w:r>
    </w:p>
    <w:p w:rsidR="00754D65" w:rsidRPr="007149E8" w:rsidRDefault="00754D65" w:rsidP="00754D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5A3717" w:rsidRPr="005A3717" w:rsidRDefault="00754D65" w:rsidP="005A3717">
      <w:pPr>
        <w:widowControl w:val="0"/>
        <w:tabs>
          <w:tab w:val="left" w:pos="9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49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 внесении изменений в приложение к постановлению администрации Новокузнецкого муниципального района от </w:t>
      </w:r>
      <w:r w:rsidR="005A3717">
        <w:rPr>
          <w:rFonts w:ascii="Times New Roman" w:eastAsia="Times New Roman" w:hAnsi="Times New Roman" w:cs="Times New Roman"/>
          <w:sz w:val="32"/>
          <w:szCs w:val="32"/>
          <w:lang w:eastAsia="ru-RU"/>
        </w:rPr>
        <w:t>24.12</w:t>
      </w:r>
      <w:r w:rsidRPr="007149E8">
        <w:rPr>
          <w:rFonts w:ascii="Times New Roman" w:eastAsia="Times New Roman" w:hAnsi="Times New Roman" w:cs="Times New Roman"/>
          <w:sz w:val="32"/>
          <w:szCs w:val="32"/>
          <w:lang w:eastAsia="ru-RU"/>
        </w:rPr>
        <w:t>.201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Pr="007149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№ </w:t>
      </w:r>
      <w:r w:rsidR="005A3717">
        <w:rPr>
          <w:rFonts w:ascii="Times New Roman" w:eastAsia="Times New Roman" w:hAnsi="Times New Roman" w:cs="Times New Roman"/>
          <w:sz w:val="32"/>
          <w:szCs w:val="32"/>
          <w:lang w:eastAsia="ru-RU"/>
        </w:rPr>
        <w:t>220</w:t>
      </w:r>
      <w:r w:rsidRPr="007149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</w:t>
      </w:r>
      <w:r w:rsidR="005A3717" w:rsidRPr="005A3717">
        <w:rPr>
          <w:rFonts w:ascii="Times New Roman" w:eastAsia="Times New Roman" w:hAnsi="Times New Roman" w:cs="Times New Roman"/>
          <w:sz w:val="32"/>
          <w:szCs w:val="32"/>
          <w:lang w:eastAsia="ru-RU"/>
        </w:rPr>
        <w:t>Об утвержден</w:t>
      </w:r>
      <w:r w:rsidR="005A37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ии административного регламента </w:t>
      </w:r>
      <w:r w:rsidR="005A3717" w:rsidRPr="005A371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предоставления муниципальной услуги</w:t>
      </w:r>
    </w:p>
    <w:p w:rsidR="00754D65" w:rsidRPr="007149E8" w:rsidRDefault="005A3717" w:rsidP="005A3717">
      <w:pPr>
        <w:widowControl w:val="0"/>
        <w:tabs>
          <w:tab w:val="left" w:pos="9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3717">
        <w:rPr>
          <w:rFonts w:ascii="Times New Roman" w:eastAsia="Times New Roman" w:hAnsi="Times New Roman" w:cs="Times New Roman"/>
          <w:sz w:val="32"/>
          <w:szCs w:val="32"/>
          <w:lang w:eastAsia="ru-RU"/>
        </w:rPr>
        <w:t>«Выдача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ового дома на земельном участке</w:t>
      </w:r>
      <w:r w:rsidR="00754D65" w:rsidRPr="007149E8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754D65" w:rsidRDefault="00754D65" w:rsidP="001F4D71">
      <w:pPr>
        <w:pStyle w:val="a3"/>
        <w:suppressAutoHyphens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F4D71" w:rsidRDefault="00D532B7" w:rsidP="001F4D71">
      <w:pPr>
        <w:pStyle w:val="a3"/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2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Федеральным законом от 27.07.2010 № 210-ФЗ «Об организации предоставления государственных и муниципальных услуг», руководствуясь постановлением администрации Новокузнецкого муниципального района от 21.02.2018 № 26 «Об утверждении Порядка разработки и утверждения административных регламентов предоставления муниципальных услуг», статьей 40 Устава муниципального образования «Новокузнецкий муниципальный район» администрация Новокузнецкого муниципального района постановляет</w:t>
      </w:r>
      <w:r w:rsidR="00754D65" w:rsidRPr="00754D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532B7" w:rsidRDefault="00754D65" w:rsidP="005A3717">
      <w:pPr>
        <w:pStyle w:val="a3"/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постановление администрации Новокузнецкого муниципального района от </w:t>
      </w:r>
      <w:r w:rsidR="005A3717">
        <w:rPr>
          <w:rFonts w:ascii="Times New Roman" w:eastAsia="Times New Roman" w:hAnsi="Times New Roman" w:cs="Times New Roman"/>
          <w:sz w:val="24"/>
          <w:szCs w:val="24"/>
          <w:lang w:eastAsia="ru-RU"/>
        </w:rPr>
        <w:t>24.12</w:t>
      </w:r>
      <w:r w:rsidRPr="007149E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1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A3717">
        <w:rPr>
          <w:rFonts w:ascii="Times New Roman" w:eastAsia="Times New Roman" w:hAnsi="Times New Roman" w:cs="Times New Roman"/>
          <w:sz w:val="24"/>
          <w:szCs w:val="24"/>
          <w:lang w:eastAsia="ru-RU"/>
        </w:rPr>
        <w:t>220</w:t>
      </w:r>
      <w:r w:rsidRPr="0071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A3717" w:rsidRPr="005A37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</w:t>
      </w:r>
      <w:r w:rsidR="005A3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административного регламента предоставления муниципальной услуги </w:t>
      </w:r>
      <w:r w:rsidR="005A3717" w:rsidRPr="005A3717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</w:t>
      </w:r>
      <w:r w:rsidR="005A371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ового дома на земельном участке</w:t>
      </w:r>
      <w:r w:rsidRPr="007149E8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- Постановление) следующие изменения:</w:t>
      </w:r>
      <w:bookmarkStart w:id="0" w:name="OLE_LINK89"/>
      <w:bookmarkStart w:id="1" w:name="OLE_LINK90"/>
    </w:p>
    <w:p w:rsidR="00754D65" w:rsidRPr="00D532B7" w:rsidRDefault="001F4D71" w:rsidP="001F4D71">
      <w:pPr>
        <w:pStyle w:val="a3"/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5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D65" w:rsidRPr="00D532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 приложения к Постановлению изложить в следующей редакции:</w:t>
      </w:r>
    </w:p>
    <w:p w:rsidR="00754D65" w:rsidRPr="007149E8" w:rsidRDefault="00754D65" w:rsidP="001F4D71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1F4D71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Default="00754D65" w:rsidP="001F4D7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«5. </w:t>
      </w:r>
      <w:r w:rsidR="00D532B7" w:rsidRPr="00D532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Досудебный (внесудебный) порядок обжалования решений и действий (бездействия) администрации Новокузнецкого муниципального района, ее должностных лиц, МФЦ, специалистов МФЦ,</w:t>
      </w:r>
      <w:r w:rsidR="00236DAA" w:rsidRPr="00236DAA">
        <w:t xml:space="preserve"> </w:t>
      </w:r>
      <w:r w:rsidR="00236DAA" w:rsidRPr="00236DAA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организаций, осуществляющих функции по предоставлению муниципальных услуг, или их работников.</w:t>
      </w:r>
      <w:r w:rsidR="00D532B7" w:rsidRPr="00D5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6DAA" w:rsidRPr="007149E8" w:rsidRDefault="00236DAA" w:rsidP="001F4D7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1F4D71">
      <w:pPr>
        <w:pStyle w:val="a3"/>
        <w:numPr>
          <w:ilvl w:val="0"/>
          <w:numId w:val="19"/>
        </w:numPr>
        <w:tabs>
          <w:tab w:val="left" w:pos="1134"/>
        </w:tabs>
        <w:autoSpaceDE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1F4D71">
      <w:pPr>
        <w:pStyle w:val="a3"/>
        <w:numPr>
          <w:ilvl w:val="0"/>
          <w:numId w:val="19"/>
        </w:numPr>
        <w:tabs>
          <w:tab w:val="left" w:pos="1134"/>
        </w:tabs>
        <w:autoSpaceDE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1F4D71">
      <w:pPr>
        <w:pStyle w:val="a3"/>
        <w:numPr>
          <w:ilvl w:val="0"/>
          <w:numId w:val="19"/>
        </w:numPr>
        <w:tabs>
          <w:tab w:val="left" w:pos="1134"/>
        </w:tabs>
        <w:autoSpaceDE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1F4D71">
      <w:pPr>
        <w:pStyle w:val="a3"/>
        <w:numPr>
          <w:ilvl w:val="0"/>
          <w:numId w:val="19"/>
        </w:numPr>
        <w:tabs>
          <w:tab w:val="left" w:pos="1134"/>
        </w:tabs>
        <w:autoSpaceDE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1F4D71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1F4D71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1F4D71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1F4D71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1F4D71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Pr="00D532B7" w:rsidRDefault="00D532B7" w:rsidP="001F4D71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754D65" w:rsidRPr="00D532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754D65" w:rsidRPr="007149E8" w:rsidRDefault="00754D65" w:rsidP="001F4D71">
      <w:pPr>
        <w:pStyle w:val="a3"/>
        <w:numPr>
          <w:ilvl w:val="0"/>
          <w:numId w:val="3"/>
        </w:numPr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1F4D71">
      <w:pPr>
        <w:pStyle w:val="a3"/>
        <w:numPr>
          <w:ilvl w:val="0"/>
          <w:numId w:val="3"/>
        </w:numPr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1F4D71">
      <w:pPr>
        <w:pStyle w:val="a3"/>
        <w:numPr>
          <w:ilvl w:val="0"/>
          <w:numId w:val="3"/>
        </w:numPr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1F4D71">
      <w:pPr>
        <w:pStyle w:val="a3"/>
        <w:numPr>
          <w:ilvl w:val="0"/>
          <w:numId w:val="3"/>
        </w:numPr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1F4D71">
      <w:pPr>
        <w:pStyle w:val="a3"/>
        <w:numPr>
          <w:ilvl w:val="0"/>
          <w:numId w:val="3"/>
        </w:numPr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1F4D71">
      <w:pPr>
        <w:pStyle w:val="a3"/>
        <w:numPr>
          <w:ilvl w:val="1"/>
          <w:numId w:val="3"/>
        </w:numPr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1F4D71">
      <w:pPr>
        <w:pStyle w:val="a3"/>
        <w:numPr>
          <w:ilvl w:val="1"/>
          <w:numId w:val="3"/>
        </w:numPr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B7A42" w:rsidRDefault="00D532B7" w:rsidP="001F4D71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5.1.1. </w:t>
      </w:r>
      <w:r w:rsidR="00754D65" w:rsidRPr="00D5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срока регистрации запроса о предоставлении муниципальной услуги, в том числе комплексного запроса, при котором </w:t>
      </w:r>
      <w:r w:rsidR="002B7A42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754D65" w:rsidRPr="00D5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услуг;</w:t>
      </w:r>
    </w:p>
    <w:p w:rsidR="00E037BE" w:rsidRDefault="002B7A42" w:rsidP="001F4D71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5.1.2. </w:t>
      </w:r>
      <w:r w:rsidR="00754D65" w:rsidRPr="0071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 w:rsidR="004C436A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754D65" w:rsidRPr="0071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C436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МФЦ</w:t>
      </w:r>
      <w:r w:rsidR="00754D65" w:rsidRPr="0071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в случае, если на </w:t>
      </w:r>
      <w:r w:rsidR="004C436A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754D65" w:rsidRPr="007149E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услуги;</w:t>
      </w:r>
    </w:p>
    <w:p w:rsidR="00E037BE" w:rsidRDefault="00E037BE" w:rsidP="001F4D71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5.1.3. </w:t>
      </w:r>
      <w:r w:rsidR="00754D65" w:rsidRPr="0071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требование представления заявителем документов,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не предусмотренных</w:t>
      </w:r>
      <w:r w:rsidR="00754D65"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нормативными правовыми актами Российской Федерации,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D65" w:rsidRPr="007149E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Кемеровской области, муниципального образования «</w:t>
      </w:r>
      <w:r w:rsidR="00754D65"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Новокузнецкий муниципальный район» </w:t>
      </w:r>
      <w:r w:rsidR="00754D65" w:rsidRPr="007149E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услуги;</w:t>
      </w:r>
    </w:p>
    <w:p w:rsidR="00E037BE" w:rsidRDefault="00E037BE" w:rsidP="001F4D71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5.1.4. </w:t>
      </w:r>
      <w:r w:rsidR="00754D65" w:rsidRPr="007149E8">
        <w:rPr>
          <w:rFonts w:ascii="Times New Roman" w:eastAsia="Arial" w:hAnsi="Times New Roman" w:cs="Times New Roman"/>
          <w:sz w:val="24"/>
          <w:szCs w:val="24"/>
          <w:lang w:eastAsia="ru-RU" w:bidi="hi-IN"/>
        </w:rPr>
        <w:t xml:space="preserve">отказ в приеме документов, представление которых предусмотрено нормативными правовыми актами Российской Федерации, </w:t>
      </w:r>
      <w:r>
        <w:rPr>
          <w:rFonts w:ascii="Times New Roman" w:eastAsia="Arial" w:hAnsi="Times New Roman" w:cs="Times New Roman"/>
          <w:sz w:val="24"/>
          <w:szCs w:val="24"/>
          <w:lang w:eastAsia="ru-RU" w:bidi="hi-IN"/>
        </w:rPr>
        <w:t xml:space="preserve">Кемеровской области, </w:t>
      </w:r>
      <w:r w:rsidR="00754D65" w:rsidRPr="007149E8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муниципального образования «Новокузнецкий муниципальный район»</w:t>
      </w:r>
      <w:r w:rsidR="00754D65" w:rsidRPr="007149E8">
        <w:rPr>
          <w:rFonts w:ascii="Times New Roman" w:eastAsia="Arial" w:hAnsi="Times New Roman" w:cs="Times New Roman"/>
          <w:sz w:val="24"/>
          <w:szCs w:val="24"/>
          <w:lang w:eastAsia="ru-RU" w:bidi="hi-IN"/>
        </w:rPr>
        <w:t xml:space="preserve"> для предоставления муниципальной услуги, у заявителя;</w:t>
      </w:r>
    </w:p>
    <w:p w:rsidR="00E037BE" w:rsidRDefault="00E037BE" w:rsidP="001F4D71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 w:bidi="hi-IN"/>
        </w:rPr>
        <w:t xml:space="preserve">5.1.5. </w:t>
      </w:r>
      <w:r w:rsidR="00754D65" w:rsidRPr="0071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в предоставлении муниципальной услуги, если основания отказа не предусмотрены </w:t>
      </w:r>
      <w:r w:rsidR="00754D65"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>федеральными законами и принятыми в соответствии с ними иными нормативными правовыми актами Российской Федерации,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D65" w:rsidRPr="007149E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Кемеровской области, муниципального образования «</w:t>
      </w:r>
      <w:r w:rsidR="00754D65"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>Новокузнецкий муниципальный район»</w:t>
      </w:r>
      <w:r w:rsidR="00754D65" w:rsidRPr="007149E8">
        <w:t xml:space="preserve">. </w:t>
      </w:r>
      <w:r w:rsidR="00754D65"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МФЦ</w:t>
      </w:r>
      <w:r w:rsidR="00754D65"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специалиста МФЦ</w:t>
      </w:r>
      <w:r w:rsidR="00754D65"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возможно в случае, если на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МФЦ</w:t>
      </w:r>
      <w:r w:rsidR="00754D65"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услуги;</w:t>
      </w:r>
    </w:p>
    <w:p w:rsidR="00E037BE" w:rsidRDefault="00E037BE" w:rsidP="001F4D71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5.1.6. </w:t>
      </w:r>
      <w:r w:rsidR="00754D65"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Кемеровской области, </w:t>
      </w:r>
      <w:r w:rsidR="00754D65" w:rsidRPr="007149E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="00754D65"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>Новокузнецкий муниципальный район»;</w:t>
      </w:r>
    </w:p>
    <w:p w:rsidR="003B5FE7" w:rsidRDefault="003B5FE7" w:rsidP="001F4D71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5.1</w:t>
      </w:r>
      <w:r w:rsidR="00E037B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.7. </w:t>
      </w:r>
      <w:r w:rsidR="00754D65"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отказ </w:t>
      </w:r>
      <w:r w:rsidR="00236DAA" w:rsidRPr="00236DAA">
        <w:rPr>
          <w:rFonts w:ascii="Times New Roman" w:eastAsia="Arial" w:hAnsi="Times New Roman" w:cs="Times New Roman"/>
          <w:sz w:val="24"/>
          <w:szCs w:val="24"/>
          <w:lang w:eastAsia="ru-RU"/>
        </w:rPr>
        <w:t>администрации Новокузнецкого муниципального района</w:t>
      </w:r>
      <w:r w:rsidR="00754D65"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>,</w:t>
      </w:r>
      <w:r w:rsidR="00236DA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ее</w:t>
      </w:r>
      <w:r w:rsidR="00754D65"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должностного лица, </w:t>
      </w:r>
      <w:r w:rsidR="00E037BE">
        <w:rPr>
          <w:rFonts w:ascii="Times New Roman" w:eastAsia="Arial" w:hAnsi="Times New Roman" w:cs="Times New Roman"/>
          <w:sz w:val="24"/>
          <w:szCs w:val="24"/>
          <w:lang w:eastAsia="ru-RU"/>
        </w:rPr>
        <w:t>МФЦ</w:t>
      </w:r>
      <w:r w:rsidR="00754D65"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, </w:t>
      </w:r>
      <w:r w:rsidR="00E037BE">
        <w:rPr>
          <w:rFonts w:ascii="Times New Roman" w:eastAsia="Arial" w:hAnsi="Times New Roman" w:cs="Times New Roman"/>
          <w:sz w:val="24"/>
          <w:szCs w:val="24"/>
          <w:lang w:eastAsia="ru-RU"/>
        </w:rPr>
        <w:t>специалиста МФЦ</w:t>
      </w:r>
      <w:r w:rsidR="00754D65"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, иных организаций, которые вправе привлекать уполномоченный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МФЦ</w:t>
      </w:r>
      <w:r w:rsidR="00754D65"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 целях повышения территориальной доступности муниципальных услуг, предоставляемых по принципу «одного окна», или их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специалистов</w:t>
      </w:r>
      <w:r w:rsidR="00754D65"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МФЦ</w:t>
      </w:r>
      <w:r w:rsidR="00754D65"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специалиста</w:t>
      </w:r>
      <w:r w:rsidR="00754D65"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МФЦ</w:t>
      </w:r>
      <w:r w:rsidR="00754D65"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услуги;</w:t>
      </w:r>
    </w:p>
    <w:p w:rsidR="003B5FE7" w:rsidRDefault="003B5FE7" w:rsidP="001F4D71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 xml:space="preserve">5.1.8. </w:t>
      </w:r>
      <w:r w:rsidR="00754D65"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754D65" w:rsidRDefault="003B5FE7" w:rsidP="004363D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5.1.9. </w:t>
      </w:r>
      <w:r w:rsidR="00754D65"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Кемеровской области, </w:t>
      </w:r>
      <w:r w:rsidR="00754D65"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муниципального образования «Новокузнецкий муниципальный район». В указанном случае досудебное (внесудебное) обжалование заявителем решений и действий (бездействия)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МФЦ</w:t>
      </w:r>
      <w:r w:rsidR="00754D65"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специалиста МФЦ</w:t>
      </w:r>
      <w:r w:rsidR="00754D65"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возможно в случае, если на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МФЦ</w:t>
      </w:r>
      <w:r w:rsidR="00754D65"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услуги;</w:t>
      </w:r>
    </w:p>
    <w:p w:rsidR="00236DAA" w:rsidRDefault="003B5FE7" w:rsidP="004363D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5.1.10. </w:t>
      </w:r>
      <w:r w:rsidRPr="003B5FE7">
        <w:rPr>
          <w:rFonts w:ascii="Times New Roman" w:eastAsia="Arial" w:hAnsi="Times New Roman" w:cs="Times New Roman"/>
          <w:sz w:val="24"/>
          <w:szCs w:val="24"/>
          <w:lang w:eastAsia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необходимых для предоставления </w:t>
      </w:r>
      <w:r w:rsidRPr="003B5FE7">
        <w:rPr>
          <w:rFonts w:ascii="Times New Roman" w:eastAsia="Arial" w:hAnsi="Times New Roman" w:cs="Times New Roman"/>
          <w:sz w:val="24"/>
          <w:szCs w:val="24"/>
          <w:lang w:eastAsia="ru-RU"/>
        </w:rPr>
        <w:t>муниципально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й услуги, либо в предоставлении </w:t>
      </w:r>
      <w:r w:rsidRPr="003B5FE7">
        <w:rPr>
          <w:rFonts w:ascii="Times New Roman" w:eastAsia="Arial" w:hAnsi="Times New Roman" w:cs="Times New Roman"/>
          <w:sz w:val="24"/>
          <w:szCs w:val="24"/>
          <w:lang w:eastAsia="ru-RU"/>
        </w:rPr>
        <w:t>муниципальной услуги, за исключением случаев, предусмотренных пунктом 4 части 1 статьи 7</w:t>
      </w:r>
      <w:r w:rsidRPr="003B5FE7">
        <w:t xml:space="preserve"> </w:t>
      </w:r>
      <w:r w:rsidRPr="003B5FE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Федерального закона от 27.07.2010 </w:t>
      </w:r>
      <w:r w:rsidR="0006245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   </w:t>
      </w:r>
      <w:r w:rsidRPr="003B5FE7">
        <w:rPr>
          <w:rFonts w:ascii="Times New Roman" w:eastAsia="Arial" w:hAnsi="Times New Roman" w:cs="Times New Roman"/>
          <w:sz w:val="24"/>
          <w:szCs w:val="24"/>
          <w:lang w:eastAsia="ru-RU"/>
        </w:rPr>
        <w:t>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МФЦ</w:t>
      </w:r>
      <w:r w:rsidRPr="003B5FE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специалиста МФЦ</w:t>
      </w:r>
      <w:r w:rsidRPr="003B5FE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возможно в случае, если на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МФЦ</w:t>
      </w:r>
      <w:r w:rsidRPr="003B5FE7">
        <w:rPr>
          <w:rFonts w:ascii="Times New Roman" w:eastAsia="Arial" w:hAnsi="Times New Roman" w:cs="Times New Roman"/>
          <w:sz w:val="24"/>
          <w:szCs w:val="24"/>
          <w:lang w:eastAsia="ru-RU"/>
        </w:rPr>
        <w:t>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,</w:t>
      </w:r>
      <w:r w:rsidRPr="003B5FE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услуги.</w:t>
      </w:r>
    </w:p>
    <w:p w:rsidR="00754D65" w:rsidRPr="007149E8" w:rsidRDefault="00236DAA" w:rsidP="004363D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Pr="007149E8">
        <w:rPr>
          <w:rFonts w:ascii="Times New Roman" w:eastAsia="Arial" w:hAnsi="Times New Roman" w:cs="Times New Roman"/>
          <w:vanish/>
          <w:sz w:val="24"/>
          <w:szCs w:val="24"/>
          <w:lang w:eastAsia="ru-RU"/>
        </w:rPr>
        <w:t xml:space="preserve"> </w:t>
      </w:r>
    </w:p>
    <w:p w:rsidR="00754D65" w:rsidRPr="007149E8" w:rsidRDefault="00754D65" w:rsidP="004363D7">
      <w:pPr>
        <w:pStyle w:val="a3"/>
        <w:numPr>
          <w:ilvl w:val="0"/>
          <w:numId w:val="4"/>
        </w:numPr>
        <w:autoSpaceDE w:val="0"/>
        <w:spacing w:after="0" w:line="240" w:lineRule="auto"/>
        <w:ind w:left="0" w:firstLine="426"/>
        <w:jc w:val="both"/>
        <w:rPr>
          <w:rFonts w:ascii="Times New Roman" w:eastAsia="Arial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4363D7">
      <w:pPr>
        <w:pStyle w:val="a3"/>
        <w:numPr>
          <w:ilvl w:val="0"/>
          <w:numId w:val="4"/>
        </w:numPr>
        <w:autoSpaceDE w:val="0"/>
        <w:spacing w:after="0" w:line="240" w:lineRule="auto"/>
        <w:ind w:left="0" w:firstLine="426"/>
        <w:jc w:val="both"/>
        <w:rPr>
          <w:rFonts w:ascii="Times New Roman" w:eastAsia="Arial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4363D7">
      <w:pPr>
        <w:pStyle w:val="a3"/>
        <w:numPr>
          <w:ilvl w:val="0"/>
          <w:numId w:val="4"/>
        </w:numPr>
        <w:autoSpaceDE w:val="0"/>
        <w:spacing w:after="0" w:line="240" w:lineRule="auto"/>
        <w:ind w:left="0" w:firstLine="426"/>
        <w:jc w:val="both"/>
        <w:rPr>
          <w:rFonts w:ascii="Times New Roman" w:eastAsia="Arial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4363D7">
      <w:pPr>
        <w:pStyle w:val="a3"/>
        <w:numPr>
          <w:ilvl w:val="0"/>
          <w:numId w:val="4"/>
        </w:numPr>
        <w:autoSpaceDE w:val="0"/>
        <w:spacing w:after="0" w:line="240" w:lineRule="auto"/>
        <w:ind w:left="0" w:firstLine="426"/>
        <w:jc w:val="both"/>
        <w:rPr>
          <w:rFonts w:ascii="Times New Roman" w:eastAsia="Arial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4363D7">
      <w:pPr>
        <w:pStyle w:val="a3"/>
        <w:numPr>
          <w:ilvl w:val="1"/>
          <w:numId w:val="4"/>
        </w:numPr>
        <w:autoSpaceDE w:val="0"/>
        <w:spacing w:after="0" w:line="240" w:lineRule="auto"/>
        <w:ind w:left="0" w:firstLine="426"/>
        <w:jc w:val="both"/>
        <w:rPr>
          <w:rFonts w:ascii="Times New Roman" w:eastAsia="Arial" w:hAnsi="Times New Roman" w:cs="Times New Roman"/>
          <w:vanish/>
          <w:sz w:val="24"/>
          <w:szCs w:val="24"/>
          <w:lang w:eastAsia="ru-RU"/>
        </w:rPr>
      </w:pPr>
    </w:p>
    <w:p w:rsidR="00236DAA" w:rsidRDefault="00754D65" w:rsidP="004363D7">
      <w:pPr>
        <w:autoSpaceDE w:val="0"/>
        <w:spacing w:after="0" w:line="240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36DAA">
        <w:rPr>
          <w:rFonts w:ascii="Times New Roman" w:eastAsia="Arial" w:hAnsi="Times New Roman" w:cs="Times New Roman"/>
          <w:sz w:val="24"/>
          <w:szCs w:val="24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услугу,</w:t>
      </w:r>
      <w:r w:rsidRPr="007149E8">
        <w:t xml:space="preserve"> </w:t>
      </w:r>
      <w:r w:rsidR="003B5FE7" w:rsidRPr="00236DAA">
        <w:rPr>
          <w:rFonts w:ascii="Times New Roman" w:eastAsia="Arial" w:hAnsi="Times New Roman" w:cs="Times New Roman"/>
          <w:sz w:val="24"/>
          <w:szCs w:val="24"/>
          <w:lang w:eastAsia="ru-RU"/>
        </w:rPr>
        <w:t>МФЦ</w:t>
      </w:r>
      <w:r w:rsidRPr="00236DA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, а также в иные организации, которые вправе привлекать уполномоченный </w:t>
      </w:r>
      <w:r w:rsidR="003B5FE7" w:rsidRPr="00236DAA">
        <w:rPr>
          <w:rFonts w:ascii="Times New Roman" w:eastAsia="Arial" w:hAnsi="Times New Roman" w:cs="Times New Roman"/>
          <w:sz w:val="24"/>
          <w:szCs w:val="24"/>
          <w:lang w:eastAsia="ru-RU"/>
        </w:rPr>
        <w:t>МФЦ</w:t>
      </w:r>
      <w:r w:rsidRPr="00236DA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 целях повышения территориальной доступности муниципальных услуг, предоставляемых по принципу «одного окна».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</w:t>
      </w:r>
      <w:r w:rsidR="00A547F8" w:rsidRPr="00236DAA">
        <w:rPr>
          <w:rFonts w:ascii="Times New Roman" w:eastAsia="Arial" w:hAnsi="Times New Roman" w:cs="Times New Roman"/>
          <w:sz w:val="24"/>
          <w:szCs w:val="24"/>
          <w:lang w:eastAsia="ru-RU"/>
        </w:rPr>
        <w:t>специалиста МФЦ</w:t>
      </w:r>
      <w:r w:rsidRPr="00236DA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подаются руководителю этого </w:t>
      </w:r>
      <w:r w:rsidR="00A547F8" w:rsidRPr="00236DAA">
        <w:rPr>
          <w:rFonts w:ascii="Times New Roman" w:eastAsia="Arial" w:hAnsi="Times New Roman" w:cs="Times New Roman"/>
          <w:sz w:val="24"/>
          <w:szCs w:val="24"/>
          <w:lang w:eastAsia="ru-RU"/>
        </w:rPr>
        <w:t>МФЦ</w:t>
      </w:r>
      <w:r w:rsidRPr="00236DA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. Жалобы на решения и действия (бездействие) </w:t>
      </w:r>
      <w:r w:rsidR="00A547F8" w:rsidRPr="00236DAA">
        <w:rPr>
          <w:rFonts w:ascii="Times New Roman" w:eastAsia="Arial" w:hAnsi="Times New Roman" w:cs="Times New Roman"/>
          <w:sz w:val="24"/>
          <w:szCs w:val="24"/>
          <w:lang w:eastAsia="ru-RU"/>
        </w:rPr>
        <w:t>МФЦ</w:t>
      </w:r>
      <w:r w:rsidRPr="00236DA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подаются учредителю </w:t>
      </w:r>
      <w:r w:rsidR="00A547F8" w:rsidRPr="00236DAA">
        <w:rPr>
          <w:rFonts w:ascii="Times New Roman" w:eastAsia="Arial" w:hAnsi="Times New Roman" w:cs="Times New Roman"/>
          <w:sz w:val="24"/>
          <w:szCs w:val="24"/>
          <w:lang w:eastAsia="ru-RU"/>
        </w:rPr>
        <w:t>МФЦ</w:t>
      </w:r>
      <w:r w:rsidRPr="00236DA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или должностному лицу, уполномоченному нормативным правовым актом Кемеровской области. Жалобы на решения и действия (бездействие) работников иных организаций, которые вправе привлекать уполномоченный </w:t>
      </w:r>
      <w:r w:rsidR="00A547F8" w:rsidRPr="00236DAA">
        <w:rPr>
          <w:rFonts w:ascii="Times New Roman" w:eastAsia="Arial" w:hAnsi="Times New Roman" w:cs="Times New Roman"/>
          <w:sz w:val="24"/>
          <w:szCs w:val="24"/>
          <w:lang w:eastAsia="ru-RU"/>
        </w:rPr>
        <w:t>МФЦ</w:t>
      </w:r>
      <w:r w:rsidRPr="00236DA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 целях повышения территориальной доступности муниципальных услуг, предоставляемых по принципу «одного окна»</w:t>
      </w:r>
      <w:r w:rsidR="00A547F8" w:rsidRPr="00236DAA">
        <w:rPr>
          <w:rFonts w:ascii="Times New Roman" w:eastAsia="Arial" w:hAnsi="Times New Roman" w:cs="Times New Roman"/>
          <w:sz w:val="24"/>
          <w:szCs w:val="24"/>
          <w:lang w:eastAsia="ru-RU"/>
        </w:rPr>
        <w:t>,</w:t>
      </w:r>
      <w:r w:rsidR="00A547F8" w:rsidRPr="00A547F8">
        <w:t xml:space="preserve"> </w:t>
      </w:r>
      <w:r w:rsidR="00A547F8" w:rsidRPr="00236DAA">
        <w:rPr>
          <w:rFonts w:ascii="Times New Roman" w:eastAsia="Arial" w:hAnsi="Times New Roman" w:cs="Times New Roman"/>
          <w:sz w:val="24"/>
          <w:szCs w:val="24"/>
          <w:lang w:eastAsia="ru-RU"/>
        </w:rPr>
        <w:t>подаются руководителям этих организаций</w:t>
      </w:r>
      <w:r w:rsidRPr="00236DAA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754D65" w:rsidRPr="00236DAA" w:rsidRDefault="00754D65" w:rsidP="004363D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36DA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</w:t>
      </w:r>
      <w:r w:rsidR="00236DAA" w:rsidRPr="00236DAA">
        <w:rPr>
          <w:rFonts w:ascii="Times New Roman" w:eastAsia="Arial" w:hAnsi="Times New Roman" w:cs="Times New Roman"/>
          <w:sz w:val="24"/>
          <w:szCs w:val="24"/>
          <w:lang w:eastAsia="ru-RU"/>
        </w:rPr>
        <w:t>администрации Новокузнецкого муниципального района</w:t>
      </w:r>
      <w:r w:rsidRPr="00236DAA">
        <w:rPr>
          <w:rFonts w:ascii="Times New Roman" w:eastAsia="Arial" w:hAnsi="Times New Roman" w:cs="Times New Roman"/>
          <w:sz w:val="24"/>
          <w:szCs w:val="24"/>
          <w:lang w:eastAsia="ru-RU"/>
        </w:rPr>
        <w:t>,</w:t>
      </w:r>
      <w:r w:rsidR="002B3C9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ее должностного лица</w:t>
      </w:r>
      <w:r w:rsidRPr="00236DA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, может быть направлена по почте, через </w:t>
      </w:r>
      <w:r w:rsidR="00A547F8" w:rsidRPr="00236DAA">
        <w:rPr>
          <w:rFonts w:ascii="Times New Roman" w:eastAsia="Arial" w:hAnsi="Times New Roman" w:cs="Times New Roman"/>
          <w:sz w:val="24"/>
          <w:szCs w:val="24"/>
          <w:lang w:eastAsia="ru-RU"/>
        </w:rPr>
        <w:t>МФЦ</w:t>
      </w:r>
      <w:r w:rsidRPr="00236DA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, с использованием сети «Интернет», официального сайта </w:t>
      </w:r>
      <w:r w:rsidR="00236DAA" w:rsidRPr="00236DAA">
        <w:rPr>
          <w:rFonts w:ascii="Times New Roman" w:eastAsia="Arial" w:hAnsi="Times New Roman" w:cs="Times New Roman"/>
          <w:sz w:val="24"/>
          <w:szCs w:val="24"/>
          <w:lang w:eastAsia="ru-RU"/>
        </w:rPr>
        <w:t>администрации Новокузнецкого муниципального района</w:t>
      </w:r>
      <w:r w:rsidRPr="00236DAA">
        <w:rPr>
          <w:rFonts w:ascii="Times New Roman" w:eastAsia="Arial" w:hAnsi="Times New Roman" w:cs="Times New Roman"/>
          <w:sz w:val="24"/>
          <w:szCs w:val="24"/>
          <w:lang w:eastAsia="ru-RU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54D65" w:rsidRPr="007149E8" w:rsidRDefault="00754D65" w:rsidP="004363D7">
      <w:pPr>
        <w:pStyle w:val="a3"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</w:t>
      </w:r>
      <w:r w:rsidR="007731B7">
        <w:rPr>
          <w:rFonts w:ascii="Times New Roman" w:eastAsia="Arial" w:hAnsi="Times New Roman" w:cs="Times New Roman"/>
          <w:sz w:val="24"/>
          <w:szCs w:val="24"/>
          <w:lang w:eastAsia="ru-RU"/>
        </w:rPr>
        <w:t>МФЦ</w:t>
      </w:r>
      <w:r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, </w:t>
      </w:r>
      <w:r w:rsidR="007731B7">
        <w:rPr>
          <w:rFonts w:ascii="Times New Roman" w:eastAsia="Arial" w:hAnsi="Times New Roman" w:cs="Times New Roman"/>
          <w:sz w:val="24"/>
          <w:szCs w:val="24"/>
          <w:lang w:eastAsia="ru-RU"/>
        </w:rPr>
        <w:t>специалиста МФЦ</w:t>
      </w:r>
      <w:r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может быть направлена по почте, с использованием сети «Интернет», официального сайта </w:t>
      </w:r>
      <w:r w:rsidR="007731B7">
        <w:rPr>
          <w:rFonts w:ascii="Times New Roman" w:eastAsia="Arial" w:hAnsi="Times New Roman" w:cs="Times New Roman"/>
          <w:sz w:val="24"/>
          <w:szCs w:val="24"/>
          <w:lang w:eastAsia="ru-RU"/>
        </w:rPr>
        <w:t>МФЦ</w:t>
      </w:r>
      <w:r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, единого портала государственных и муниципальных услуг либо регионального портала </w:t>
      </w:r>
      <w:r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 xml:space="preserve">государственных и муниципальных услуг, а также может быть принята при личном приеме заявителя. </w:t>
      </w:r>
    </w:p>
    <w:p w:rsidR="007731B7" w:rsidRDefault="00754D65" w:rsidP="004363D7">
      <w:pPr>
        <w:pStyle w:val="a3"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>Жалоба на решения и действия (бездействие)</w:t>
      </w:r>
      <w:r w:rsidRPr="007149E8">
        <w:t xml:space="preserve"> </w:t>
      </w:r>
      <w:r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иных организаций, которые вправе привлекать уполномоченный </w:t>
      </w:r>
      <w:r w:rsidR="007731B7">
        <w:rPr>
          <w:rFonts w:ascii="Times New Roman" w:eastAsia="Arial" w:hAnsi="Times New Roman" w:cs="Times New Roman"/>
          <w:sz w:val="24"/>
          <w:szCs w:val="24"/>
          <w:lang w:eastAsia="ru-RU"/>
        </w:rPr>
        <w:t>МФЦ</w:t>
      </w:r>
      <w:r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 целях повышения территориальной доступности муниципальных услуг, предоставляемых по принципу «одного окна», а также их </w:t>
      </w:r>
      <w:r w:rsidR="007731B7">
        <w:rPr>
          <w:rFonts w:ascii="Times New Roman" w:eastAsia="Arial" w:hAnsi="Times New Roman" w:cs="Times New Roman"/>
          <w:sz w:val="24"/>
          <w:szCs w:val="24"/>
          <w:lang w:eastAsia="ru-RU"/>
        </w:rPr>
        <w:t>специалистов</w:t>
      </w:r>
      <w:r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может быть направлена по почте, с использованием сети «Интернет», официального сайта </w:t>
      </w:r>
      <w:r w:rsidR="007731B7">
        <w:rPr>
          <w:rFonts w:ascii="Times New Roman" w:eastAsia="Arial" w:hAnsi="Times New Roman" w:cs="Times New Roman"/>
          <w:sz w:val="24"/>
          <w:szCs w:val="24"/>
          <w:lang w:eastAsia="ru-RU"/>
        </w:rPr>
        <w:t>МФЦ</w:t>
      </w:r>
      <w:r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B3C96" w:rsidRDefault="00236DAA" w:rsidP="008012F4">
      <w:pPr>
        <w:pStyle w:val="a3"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5.3</w:t>
      </w:r>
      <w:r w:rsidR="007731B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. </w:t>
      </w:r>
      <w:r w:rsidR="00754D65"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Жалоба на решения и (или) действия (бездействие) </w:t>
      </w:r>
      <w:r w:rsidR="002B3C96" w:rsidRPr="002B3C96">
        <w:rPr>
          <w:rFonts w:ascii="Times New Roman" w:eastAsia="Arial" w:hAnsi="Times New Roman" w:cs="Times New Roman"/>
          <w:sz w:val="24"/>
          <w:szCs w:val="24"/>
          <w:lang w:eastAsia="ru-RU"/>
        </w:rPr>
        <w:t>администрации Новокузнецкого муниципального района</w:t>
      </w:r>
      <w:r w:rsidR="00754D65"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, </w:t>
      </w:r>
      <w:r w:rsidR="002B3C9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ее </w:t>
      </w:r>
      <w:r w:rsidR="00754D65"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>должностных лиц,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настоящ</w:t>
      </w:r>
      <w:r w:rsidR="00754D65">
        <w:rPr>
          <w:rFonts w:ascii="Times New Roman" w:eastAsia="Arial" w:hAnsi="Times New Roman" w:cs="Times New Roman"/>
          <w:sz w:val="24"/>
          <w:szCs w:val="24"/>
          <w:lang w:eastAsia="ru-RU"/>
        </w:rPr>
        <w:t>им</w:t>
      </w:r>
      <w:r w:rsidR="00754D65"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754D65">
        <w:rPr>
          <w:rFonts w:ascii="Times New Roman" w:eastAsia="Arial" w:hAnsi="Times New Roman" w:cs="Times New Roman"/>
          <w:sz w:val="24"/>
          <w:szCs w:val="24"/>
          <w:lang w:eastAsia="ru-RU"/>
        </w:rPr>
        <w:t>пунктом</w:t>
      </w:r>
      <w:r w:rsidR="00754D65"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>, либо в порядке, установленном антимонопольным законодательством Российской Федерации, в антимонопольный орган.</w:t>
      </w:r>
    </w:p>
    <w:p w:rsidR="00754D65" w:rsidRPr="007149E8" w:rsidRDefault="002B3C96" w:rsidP="004363D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5.4. </w:t>
      </w:r>
      <w:r w:rsidRPr="007149E8">
        <w:rPr>
          <w:rFonts w:ascii="Times New Roman" w:eastAsia="Arial" w:hAnsi="Times New Roman" w:cs="Times New Roman"/>
          <w:vanish/>
          <w:sz w:val="24"/>
          <w:szCs w:val="24"/>
          <w:lang w:eastAsia="ru-RU"/>
        </w:rPr>
        <w:t xml:space="preserve"> </w:t>
      </w:r>
    </w:p>
    <w:p w:rsidR="00754D65" w:rsidRPr="007149E8" w:rsidRDefault="00754D65" w:rsidP="004363D7">
      <w:pPr>
        <w:pStyle w:val="a3"/>
        <w:numPr>
          <w:ilvl w:val="0"/>
          <w:numId w:val="15"/>
        </w:numPr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4363D7">
      <w:pPr>
        <w:pStyle w:val="a3"/>
        <w:numPr>
          <w:ilvl w:val="0"/>
          <w:numId w:val="15"/>
        </w:numPr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4363D7">
      <w:pPr>
        <w:pStyle w:val="a3"/>
        <w:numPr>
          <w:ilvl w:val="0"/>
          <w:numId w:val="15"/>
        </w:numPr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4363D7">
      <w:pPr>
        <w:pStyle w:val="a3"/>
        <w:numPr>
          <w:ilvl w:val="0"/>
          <w:numId w:val="15"/>
        </w:numPr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4363D7">
      <w:pPr>
        <w:pStyle w:val="a3"/>
        <w:numPr>
          <w:ilvl w:val="1"/>
          <w:numId w:val="15"/>
        </w:numPr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4363D7">
      <w:pPr>
        <w:pStyle w:val="a3"/>
        <w:numPr>
          <w:ilvl w:val="1"/>
          <w:numId w:val="15"/>
        </w:numPr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4363D7">
      <w:pPr>
        <w:pStyle w:val="a3"/>
        <w:numPr>
          <w:ilvl w:val="1"/>
          <w:numId w:val="15"/>
        </w:numPr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4363D7">
      <w:pPr>
        <w:pStyle w:val="a3"/>
        <w:numPr>
          <w:ilvl w:val="1"/>
          <w:numId w:val="15"/>
        </w:numPr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vanish/>
          <w:sz w:val="24"/>
          <w:szCs w:val="24"/>
          <w:lang w:eastAsia="ru-RU"/>
        </w:rPr>
      </w:pPr>
    </w:p>
    <w:p w:rsidR="002B3C96" w:rsidRDefault="00754D65" w:rsidP="004363D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B3C9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</w:t>
      </w:r>
      <w:r w:rsidR="002B3C96">
        <w:rPr>
          <w:rFonts w:ascii="Times New Roman" w:eastAsia="Arial" w:hAnsi="Times New Roman" w:cs="Times New Roman"/>
          <w:sz w:val="24"/>
          <w:szCs w:val="24"/>
          <w:lang w:eastAsia="ru-RU"/>
        </w:rPr>
        <w:t>МФЦ</w:t>
      </w:r>
      <w:r w:rsidRPr="002B3C9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, </w:t>
      </w:r>
      <w:r w:rsidR="002B3C96">
        <w:rPr>
          <w:rFonts w:ascii="Times New Roman" w:eastAsia="Arial" w:hAnsi="Times New Roman" w:cs="Times New Roman"/>
          <w:sz w:val="24"/>
          <w:szCs w:val="24"/>
          <w:lang w:eastAsia="ru-RU"/>
        </w:rPr>
        <w:t>специалистов МФЦ</w:t>
      </w:r>
      <w:r w:rsidRPr="002B3C9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устанавливаются соответственно нормативными правовыми актами Кемеровской области и муниципального образования «Новокузнецкий муниципальный район».</w:t>
      </w:r>
    </w:p>
    <w:p w:rsidR="002B3C96" w:rsidRPr="007149E8" w:rsidRDefault="002B3C96" w:rsidP="004363D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7149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5.5. </w:t>
      </w:r>
    </w:p>
    <w:p w:rsidR="00754D65" w:rsidRPr="007149E8" w:rsidRDefault="00754D65" w:rsidP="004363D7">
      <w:pPr>
        <w:pStyle w:val="a3"/>
        <w:numPr>
          <w:ilvl w:val="0"/>
          <w:numId w:val="5"/>
        </w:numPr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4363D7">
      <w:pPr>
        <w:pStyle w:val="a3"/>
        <w:numPr>
          <w:ilvl w:val="0"/>
          <w:numId w:val="5"/>
        </w:numPr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4363D7">
      <w:pPr>
        <w:pStyle w:val="a3"/>
        <w:numPr>
          <w:ilvl w:val="0"/>
          <w:numId w:val="5"/>
        </w:numPr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4363D7">
      <w:pPr>
        <w:pStyle w:val="a3"/>
        <w:numPr>
          <w:ilvl w:val="1"/>
          <w:numId w:val="5"/>
        </w:numPr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4363D7">
      <w:pPr>
        <w:pStyle w:val="a3"/>
        <w:numPr>
          <w:ilvl w:val="1"/>
          <w:numId w:val="5"/>
        </w:numPr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4363D7">
      <w:pPr>
        <w:pStyle w:val="a3"/>
        <w:numPr>
          <w:ilvl w:val="1"/>
          <w:numId w:val="5"/>
        </w:numPr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4363D7">
      <w:pPr>
        <w:pStyle w:val="a3"/>
        <w:numPr>
          <w:ilvl w:val="1"/>
          <w:numId w:val="5"/>
        </w:numPr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4363D7">
      <w:pPr>
        <w:pStyle w:val="a3"/>
        <w:numPr>
          <w:ilvl w:val="1"/>
          <w:numId w:val="5"/>
        </w:numPr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B3C96" w:rsidRPr="002B3C96" w:rsidRDefault="00754D65" w:rsidP="004363D7">
      <w:pPr>
        <w:pStyle w:val="a3"/>
        <w:numPr>
          <w:ilvl w:val="1"/>
          <w:numId w:val="5"/>
        </w:numPr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2B3C9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должна содержать:</w:t>
      </w:r>
    </w:p>
    <w:p w:rsidR="002B3C96" w:rsidRPr="002B3C96" w:rsidRDefault="002B3C96" w:rsidP="004363D7">
      <w:pPr>
        <w:pStyle w:val="a3"/>
        <w:numPr>
          <w:ilvl w:val="1"/>
          <w:numId w:val="5"/>
        </w:numPr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B3C96" w:rsidRPr="002B3C96" w:rsidRDefault="002B3C96" w:rsidP="004363D7">
      <w:pPr>
        <w:pStyle w:val="a3"/>
        <w:numPr>
          <w:ilvl w:val="1"/>
          <w:numId w:val="5"/>
        </w:numPr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B3C96" w:rsidRPr="002B3C96" w:rsidRDefault="002B3C96" w:rsidP="004363D7">
      <w:pPr>
        <w:pStyle w:val="a3"/>
        <w:numPr>
          <w:ilvl w:val="1"/>
          <w:numId w:val="5"/>
        </w:numPr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Pr="002B3C96" w:rsidRDefault="002B3C96" w:rsidP="004363D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2B3C9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</w:t>
      </w:r>
    </w:p>
    <w:p w:rsidR="00754D65" w:rsidRPr="007149E8" w:rsidRDefault="00754D65" w:rsidP="004363D7">
      <w:pPr>
        <w:pStyle w:val="a3"/>
        <w:numPr>
          <w:ilvl w:val="0"/>
          <w:numId w:val="6"/>
        </w:numPr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4363D7">
      <w:pPr>
        <w:pStyle w:val="a3"/>
        <w:numPr>
          <w:ilvl w:val="0"/>
          <w:numId w:val="6"/>
        </w:numPr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4363D7">
      <w:pPr>
        <w:pStyle w:val="a3"/>
        <w:numPr>
          <w:ilvl w:val="0"/>
          <w:numId w:val="6"/>
        </w:numPr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4363D7">
      <w:pPr>
        <w:pStyle w:val="a3"/>
        <w:numPr>
          <w:ilvl w:val="0"/>
          <w:numId w:val="6"/>
        </w:numPr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4363D7">
      <w:pPr>
        <w:pStyle w:val="a3"/>
        <w:numPr>
          <w:ilvl w:val="1"/>
          <w:numId w:val="6"/>
        </w:numPr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4363D7">
      <w:pPr>
        <w:pStyle w:val="a3"/>
        <w:numPr>
          <w:ilvl w:val="1"/>
          <w:numId w:val="6"/>
        </w:numPr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4363D7">
      <w:pPr>
        <w:pStyle w:val="a3"/>
        <w:numPr>
          <w:ilvl w:val="1"/>
          <w:numId w:val="6"/>
        </w:numPr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4363D7">
      <w:pPr>
        <w:pStyle w:val="a3"/>
        <w:numPr>
          <w:ilvl w:val="1"/>
          <w:numId w:val="6"/>
        </w:numPr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B3C96" w:rsidRDefault="002B3C96" w:rsidP="004363D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4D65" w:rsidRPr="002B3C96" w:rsidRDefault="002B3C96" w:rsidP="004363D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5.5.1. </w:t>
      </w:r>
      <w:r w:rsidR="00754D65" w:rsidRPr="002B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r w:rsidR="00754D65" w:rsidRPr="002B3C9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2B3C96">
        <w:rPr>
          <w:rFonts w:ascii="Times New Roman" w:eastAsia="Arial" w:hAnsi="Times New Roman" w:cs="Times New Roman"/>
          <w:sz w:val="24"/>
          <w:szCs w:val="24"/>
          <w:lang w:eastAsia="ru-RU"/>
        </w:rPr>
        <w:t>МФЦ</w:t>
      </w:r>
      <w:r w:rsidR="00754D65" w:rsidRPr="002B3C9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, его руководителя и (или) </w:t>
      </w:r>
      <w:r w:rsidRPr="002B3C96">
        <w:rPr>
          <w:rFonts w:ascii="Times New Roman" w:eastAsia="Arial" w:hAnsi="Times New Roman" w:cs="Times New Roman"/>
          <w:sz w:val="24"/>
          <w:szCs w:val="24"/>
          <w:lang w:eastAsia="ru-RU"/>
        </w:rPr>
        <w:t>специалиста</w:t>
      </w:r>
      <w:r w:rsidR="00754D65" w:rsidRPr="002B3C9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, иных организаций, которые вправе привлекать уполномоченный </w:t>
      </w:r>
      <w:r w:rsidR="00A32BB0">
        <w:rPr>
          <w:rFonts w:ascii="Times New Roman" w:eastAsia="Arial" w:hAnsi="Times New Roman" w:cs="Times New Roman"/>
          <w:sz w:val="24"/>
          <w:szCs w:val="24"/>
          <w:lang w:eastAsia="ru-RU"/>
        </w:rPr>
        <w:t>МФЦ</w:t>
      </w:r>
      <w:r w:rsidR="00754D65" w:rsidRPr="002B3C9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 целях повышения территориальной доступности муниципальных услуг, предоставляем</w:t>
      </w:r>
      <w:r w:rsidR="00A32BB0">
        <w:rPr>
          <w:rFonts w:ascii="Times New Roman" w:eastAsia="Arial" w:hAnsi="Times New Roman" w:cs="Times New Roman"/>
          <w:sz w:val="24"/>
          <w:szCs w:val="24"/>
          <w:lang w:eastAsia="ru-RU"/>
        </w:rPr>
        <w:t>ых по принципу «одного окна», их</w:t>
      </w:r>
      <w:r w:rsidR="00754D65" w:rsidRPr="002B3C9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руководителей и (или) работников, решения и действия (бездействие) которых обжалуются;</w:t>
      </w:r>
    </w:p>
    <w:p w:rsidR="00754D65" w:rsidRPr="007149E8" w:rsidRDefault="00A32BB0" w:rsidP="004363D7">
      <w:pPr>
        <w:pStyle w:val="a3"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5.5.2. </w:t>
      </w:r>
      <w:r w:rsidR="00754D65"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>фамилию, имя, отчество (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позднее - </w:t>
      </w:r>
      <w:r w:rsidR="00754D65"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>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32BB0" w:rsidRDefault="00A32BB0" w:rsidP="004363D7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5.5.3. </w:t>
      </w:r>
      <w:r w:rsidR="00754D65" w:rsidRPr="0071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754D65" w:rsidRPr="0071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 МФЦ</w:t>
      </w:r>
      <w:r w:rsidR="00754D65" w:rsidRPr="007149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54D65"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754D65" w:rsidRPr="0071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иных организаций, которые вправе привлекать уполномоченный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 </w:t>
      </w:r>
      <w:r w:rsidR="00754D65" w:rsidRPr="007149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повышения территориальной доступности муниципальных услуг, предоставляемых по принципу «одного окна»;</w:t>
      </w:r>
    </w:p>
    <w:p w:rsidR="004363D7" w:rsidRDefault="00A32BB0" w:rsidP="004363D7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5.5.4. </w:t>
      </w:r>
      <w:r w:rsidR="00754D65" w:rsidRPr="0071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754D65" w:rsidRPr="0071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 МФЦ</w:t>
      </w:r>
      <w:r w:rsidR="00754D65" w:rsidRPr="0071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иных организаций, которые вправе привлекать уполномоченный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754D65" w:rsidRPr="0071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повышения территориальной доступности муниципальных услуг, предоставляемых по принципу «одного окна». Заявителем могут быть представлены документы (при наличии), подтверждающие доводы заявителя, либо их копии.</w:t>
      </w:r>
    </w:p>
    <w:p w:rsidR="00754D65" w:rsidRPr="007149E8" w:rsidRDefault="004363D7" w:rsidP="004363D7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</w:t>
      </w:r>
      <w:r w:rsidRPr="007149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</w:t>
      </w:r>
    </w:p>
    <w:p w:rsidR="00754D65" w:rsidRPr="007149E8" w:rsidRDefault="00754D65" w:rsidP="004363D7">
      <w:pPr>
        <w:pStyle w:val="a3"/>
        <w:numPr>
          <w:ilvl w:val="0"/>
          <w:numId w:val="7"/>
        </w:numPr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4363D7">
      <w:pPr>
        <w:pStyle w:val="a3"/>
        <w:numPr>
          <w:ilvl w:val="0"/>
          <w:numId w:val="7"/>
        </w:numPr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4363D7">
      <w:pPr>
        <w:pStyle w:val="a3"/>
        <w:numPr>
          <w:ilvl w:val="0"/>
          <w:numId w:val="7"/>
        </w:numPr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4363D7">
      <w:pPr>
        <w:pStyle w:val="a3"/>
        <w:numPr>
          <w:ilvl w:val="1"/>
          <w:numId w:val="7"/>
        </w:numPr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4363D7">
      <w:pPr>
        <w:pStyle w:val="a3"/>
        <w:numPr>
          <w:ilvl w:val="1"/>
          <w:numId w:val="7"/>
        </w:numPr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4363D7">
      <w:pPr>
        <w:pStyle w:val="a3"/>
        <w:numPr>
          <w:ilvl w:val="1"/>
          <w:numId w:val="7"/>
        </w:numPr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4363D7">
      <w:pPr>
        <w:pStyle w:val="a3"/>
        <w:numPr>
          <w:ilvl w:val="1"/>
          <w:numId w:val="7"/>
        </w:numPr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4363D7">
      <w:pPr>
        <w:pStyle w:val="a3"/>
        <w:numPr>
          <w:ilvl w:val="1"/>
          <w:numId w:val="7"/>
        </w:numPr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4363D7">
      <w:pPr>
        <w:pStyle w:val="a3"/>
        <w:numPr>
          <w:ilvl w:val="1"/>
          <w:numId w:val="7"/>
        </w:numPr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363D7" w:rsidRDefault="00754D65" w:rsidP="004363D7">
      <w:pPr>
        <w:pStyle w:val="a3"/>
        <w:numPr>
          <w:ilvl w:val="1"/>
          <w:numId w:val="7"/>
        </w:num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D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Жалоба, поступившая в орган, предоставляющий муниципальную услугу,</w:t>
      </w:r>
      <w:r w:rsidRPr="007149E8">
        <w:t xml:space="preserve"> </w:t>
      </w:r>
      <w:r w:rsidR="004363D7" w:rsidRPr="004363D7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Pr="0043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учредителю </w:t>
      </w:r>
      <w:r w:rsidR="004363D7" w:rsidRPr="004363D7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Pr="0043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иные организации, которые вправе привлекать уполномоченный </w:t>
      </w:r>
      <w:r w:rsidR="004363D7" w:rsidRPr="004363D7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Pr="0043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повышения территориальной доступности муниципальных услуг, предоставляемых по </w:t>
      </w:r>
      <w:r w:rsidRPr="004363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принципу «одного окна», подлежит рассмотрению в течение пятнадцати рабочих дней со дня ее регистрации, а в случае обжалования отказа органа, предост</w:t>
      </w:r>
      <w:r w:rsidR="004363D7" w:rsidRPr="004363D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авляющего муниципальную услугу</w:t>
      </w:r>
      <w:r w:rsidRPr="0043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363D7" w:rsidRPr="004363D7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Pr="004363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363D7" w:rsidRPr="004363D7">
        <w:t xml:space="preserve"> </w:t>
      </w:r>
      <w:r w:rsidR="004363D7" w:rsidRPr="004363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организаций, которые вправе привлекать уполномоченный МФЦ в целях повышения территориальной доступности муниципальных услуг, предоставляемых по принципу «одного окна»,</w:t>
      </w:r>
      <w:r w:rsidRPr="0043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</w:t>
      </w:r>
      <w:r w:rsidR="004363D7" w:rsidRPr="004363D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чих дней со дня ее регистрации</w:t>
      </w:r>
      <w:r w:rsidR="0043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363D7" w:rsidRDefault="004363D7" w:rsidP="00BB596B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</w:t>
      </w:r>
      <w:r w:rsidR="00754D65" w:rsidRPr="004363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жалобы принимается одно из следующих решений:</w:t>
      </w:r>
    </w:p>
    <w:p w:rsidR="00BB596B" w:rsidRDefault="004363D7" w:rsidP="00BB596B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5.7.1. </w:t>
      </w:r>
      <w:r w:rsidR="00754D65" w:rsidRPr="007149E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удовлетворяется,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</w:t>
      </w:r>
      <w:r w:rsidR="00754D65" w:rsidRPr="007149E8">
        <w:rPr>
          <w:rFonts w:ascii="Times New Roman" w:hAnsi="Times New Roman" w:cs="Times New Roman"/>
          <w:sz w:val="24"/>
          <w:szCs w:val="24"/>
        </w:rPr>
        <w:t xml:space="preserve"> </w:t>
      </w:r>
      <w:r w:rsidR="00754D65" w:rsidRPr="0071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возврата заявителю денежных средств, взимание которых не предусмотрено нормативными правовыми актами Российской Федерации, </w:t>
      </w:r>
      <w:r w:rsidR="00BB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Кемеровской области, </w:t>
      </w:r>
      <w:r w:rsidR="00754D65" w:rsidRPr="007149E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«Новокузнецкий муниципальный район»;</w:t>
      </w:r>
    </w:p>
    <w:p w:rsidR="00BB596B" w:rsidRDefault="00BB596B" w:rsidP="00BB596B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5.7.2. </w:t>
      </w:r>
      <w:r w:rsidR="00754D65" w:rsidRPr="007149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удовлетворении жалобы отказывается.</w:t>
      </w:r>
    </w:p>
    <w:p w:rsidR="00754D65" w:rsidRPr="007149E8" w:rsidRDefault="00BB596B" w:rsidP="00BB596B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5.8.</w:t>
      </w:r>
      <w:r w:rsidR="001F4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49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</w:t>
      </w:r>
    </w:p>
    <w:p w:rsidR="00754D65" w:rsidRPr="007149E8" w:rsidRDefault="00754D65" w:rsidP="00BB596B">
      <w:pPr>
        <w:pStyle w:val="a3"/>
        <w:numPr>
          <w:ilvl w:val="0"/>
          <w:numId w:val="8"/>
        </w:numPr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BB596B">
      <w:pPr>
        <w:pStyle w:val="a3"/>
        <w:numPr>
          <w:ilvl w:val="0"/>
          <w:numId w:val="8"/>
        </w:numPr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BB596B">
      <w:pPr>
        <w:pStyle w:val="a3"/>
        <w:numPr>
          <w:ilvl w:val="0"/>
          <w:numId w:val="8"/>
        </w:numPr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BB596B">
      <w:pPr>
        <w:pStyle w:val="a3"/>
        <w:numPr>
          <w:ilvl w:val="0"/>
          <w:numId w:val="8"/>
        </w:numPr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BB596B">
      <w:pPr>
        <w:pStyle w:val="a3"/>
        <w:numPr>
          <w:ilvl w:val="1"/>
          <w:numId w:val="8"/>
        </w:numPr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BB596B">
      <w:pPr>
        <w:pStyle w:val="a3"/>
        <w:numPr>
          <w:ilvl w:val="1"/>
          <w:numId w:val="8"/>
        </w:numPr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BB596B">
      <w:pPr>
        <w:pStyle w:val="a3"/>
        <w:numPr>
          <w:ilvl w:val="1"/>
          <w:numId w:val="8"/>
        </w:numPr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BB596B">
      <w:pPr>
        <w:pStyle w:val="a3"/>
        <w:numPr>
          <w:ilvl w:val="1"/>
          <w:numId w:val="8"/>
        </w:numPr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BB596B">
      <w:pPr>
        <w:pStyle w:val="a3"/>
        <w:numPr>
          <w:ilvl w:val="1"/>
          <w:numId w:val="8"/>
        </w:numPr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BB596B">
      <w:pPr>
        <w:pStyle w:val="a3"/>
        <w:numPr>
          <w:ilvl w:val="1"/>
          <w:numId w:val="8"/>
        </w:numPr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BB596B">
      <w:pPr>
        <w:pStyle w:val="a3"/>
        <w:numPr>
          <w:ilvl w:val="1"/>
          <w:numId w:val="8"/>
        </w:numPr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BB596B">
      <w:pPr>
        <w:pStyle w:val="a3"/>
        <w:numPr>
          <w:ilvl w:val="1"/>
          <w:numId w:val="8"/>
        </w:numPr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BB596B">
      <w:pPr>
        <w:pStyle w:val="a3"/>
        <w:numPr>
          <w:ilvl w:val="0"/>
          <w:numId w:val="16"/>
        </w:numPr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BB596B">
      <w:pPr>
        <w:pStyle w:val="a3"/>
        <w:numPr>
          <w:ilvl w:val="0"/>
          <w:numId w:val="16"/>
        </w:numPr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BB596B">
      <w:pPr>
        <w:pStyle w:val="a3"/>
        <w:numPr>
          <w:ilvl w:val="0"/>
          <w:numId w:val="16"/>
        </w:numPr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BB596B">
      <w:pPr>
        <w:pStyle w:val="a3"/>
        <w:numPr>
          <w:ilvl w:val="0"/>
          <w:numId w:val="16"/>
        </w:numPr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BB596B">
      <w:pPr>
        <w:pStyle w:val="a3"/>
        <w:numPr>
          <w:ilvl w:val="0"/>
          <w:numId w:val="16"/>
        </w:numPr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BB596B">
      <w:pPr>
        <w:pStyle w:val="a3"/>
        <w:numPr>
          <w:ilvl w:val="1"/>
          <w:numId w:val="16"/>
        </w:numPr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BB596B">
      <w:pPr>
        <w:pStyle w:val="a3"/>
        <w:numPr>
          <w:ilvl w:val="1"/>
          <w:numId w:val="16"/>
        </w:numPr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BB596B">
      <w:pPr>
        <w:pStyle w:val="a3"/>
        <w:numPr>
          <w:ilvl w:val="1"/>
          <w:numId w:val="16"/>
        </w:numPr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BB596B">
      <w:pPr>
        <w:pStyle w:val="a3"/>
        <w:numPr>
          <w:ilvl w:val="1"/>
          <w:numId w:val="16"/>
        </w:numPr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BB596B">
      <w:pPr>
        <w:pStyle w:val="a3"/>
        <w:numPr>
          <w:ilvl w:val="1"/>
          <w:numId w:val="16"/>
        </w:numPr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BB596B">
      <w:pPr>
        <w:pStyle w:val="a3"/>
        <w:numPr>
          <w:ilvl w:val="1"/>
          <w:numId w:val="16"/>
        </w:numPr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BB596B">
      <w:pPr>
        <w:pStyle w:val="a3"/>
        <w:numPr>
          <w:ilvl w:val="1"/>
          <w:numId w:val="16"/>
        </w:numPr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BB596B">
      <w:pPr>
        <w:pStyle w:val="a3"/>
        <w:numPr>
          <w:ilvl w:val="1"/>
          <w:numId w:val="16"/>
        </w:numPr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B596B" w:rsidRDefault="00754D65" w:rsidP="00BB596B">
      <w:pPr>
        <w:pStyle w:val="a3"/>
        <w:numPr>
          <w:ilvl w:val="1"/>
          <w:numId w:val="16"/>
        </w:numPr>
        <w:autoSpaceDE w:val="0"/>
        <w:spacing w:after="0" w:line="240" w:lineRule="auto"/>
        <w:ind w:left="36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</w:t>
      </w:r>
      <w:r w:rsidR="00BB596B" w:rsidRPr="00BB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решения, указанного в </w:t>
      </w:r>
      <w:r w:rsidR="001F4D7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r w:rsidR="00BB596B" w:rsidRPr="00BB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5.7.</w:t>
      </w:r>
      <w:r w:rsidR="001F4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</w:t>
      </w:r>
      <w:r w:rsidR="00BB596B" w:rsidRPr="00BB59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B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B596B" w:rsidRDefault="00BB596B" w:rsidP="00BB596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5.8.1. В случае признания жалобы подлежащей удовлетворению в ответе заявителю, указанном в </w:t>
      </w:r>
      <w:r w:rsidR="001F4D7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5.8. настоящего административного регламента</w:t>
      </w:r>
      <w:r w:rsidRPr="00BB596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дается информация о дей</w:t>
      </w:r>
      <w:r w:rsidR="001F4D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ствиях, осуществляемых органом</w:t>
      </w:r>
      <w:r w:rsidRPr="00BB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предоставляющим муниципальную услугу, </w:t>
      </w:r>
      <w:r w:rsidR="001F4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 </w:t>
      </w:r>
      <w:r w:rsidRPr="00BB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</w:t>
      </w:r>
      <w:r w:rsidR="0061145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организацией, которая</w:t>
      </w:r>
      <w:r w:rsidR="001F4D71" w:rsidRPr="001F4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привлекать уполномоченный МФЦ в целях повышения территориальной доступности муниципальных услуг, предоставляемых по принципу «одного окна»</w:t>
      </w:r>
      <w:r w:rsidRPr="00BB59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</w:t>
      </w:r>
      <w:r w:rsidR="00611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59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услуги.</w:t>
      </w:r>
    </w:p>
    <w:p w:rsidR="00BB596B" w:rsidRDefault="00BB596B" w:rsidP="00BB596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5.8.2. </w:t>
      </w:r>
      <w:r w:rsidRPr="00BB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жалобы не подлежащей удовлетворению в ответе заявителю, указанном </w:t>
      </w:r>
      <w:r w:rsidR="00611453" w:rsidRPr="006114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5.</w:t>
      </w:r>
      <w:bookmarkStart w:id="2" w:name="_GoBack"/>
      <w:bookmarkEnd w:id="2"/>
      <w:r w:rsidR="00611453" w:rsidRPr="00611453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настоящего административного регламента</w:t>
      </w:r>
      <w:r w:rsidRPr="00BB596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F4D71" w:rsidRDefault="00BB596B" w:rsidP="00611453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</w:t>
      </w:r>
      <w:r w:rsidRPr="00BB59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 w:rsidR="00754D65" w:rsidRPr="00BB596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54D65" w:rsidRPr="00D96B53" w:rsidRDefault="001F4D71" w:rsidP="00D96B53">
      <w:pPr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96B5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11453" w:rsidRPr="00D9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B5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</w:t>
      </w:r>
    </w:p>
    <w:p w:rsidR="00D96B53" w:rsidRDefault="00754D65" w:rsidP="00D96B53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в Новокузнецкой районной газете «Сельские вести» и </w:t>
      </w:r>
      <w:r w:rsidR="00BB596B" w:rsidRPr="00D96B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 официальном сайте муниципального образования «Новокузнецкий муниципальный район» www.admnkr.ru в информационно</w:t>
      </w:r>
      <w:r w:rsidR="00801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596B" w:rsidRPr="00D96B53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телекоммуникационной сети «Интернет».</w:t>
      </w:r>
      <w:r w:rsidR="00611453" w:rsidRPr="00D9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6B53" w:rsidRDefault="00D96B53" w:rsidP="00D96B53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1F4D71" w:rsidRPr="00D9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со дня, следующего за днем его официального </w:t>
      </w:r>
      <w:r w:rsidR="00611453" w:rsidRPr="00D96B5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опубликования.</w:t>
      </w:r>
      <w:r w:rsidRPr="00D9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4D71" w:rsidRPr="00D96B53" w:rsidRDefault="00D96B53" w:rsidP="00D96B53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611453" w:rsidRPr="00D96B53">
        <w:rPr>
          <w:rFonts w:ascii="Times New Roman" w:hAnsi="Times New Roman"/>
          <w:sz w:val="24"/>
          <w:szCs w:val="24"/>
          <w:lang w:eastAsia="zh-CN"/>
        </w:rPr>
        <w:t>Контроль</w:t>
      </w:r>
      <w:r w:rsidR="001F4D71" w:rsidRPr="00D96B53">
        <w:rPr>
          <w:rFonts w:ascii="Times New Roman" w:hAnsi="Times New Roman"/>
          <w:sz w:val="24"/>
          <w:szCs w:val="24"/>
          <w:lang w:eastAsia="zh-CN"/>
        </w:rPr>
        <w:t xml:space="preserve"> за исполнением настоящего постановления возложить на первого заместителя главы Новокузнецкого муниципального района А.О. </w:t>
      </w:r>
      <w:proofErr w:type="spellStart"/>
      <w:r w:rsidR="001F4D71" w:rsidRPr="00D96B53">
        <w:rPr>
          <w:rFonts w:ascii="Times New Roman" w:hAnsi="Times New Roman"/>
          <w:sz w:val="24"/>
          <w:szCs w:val="24"/>
          <w:lang w:eastAsia="zh-CN"/>
        </w:rPr>
        <w:t>Параднева</w:t>
      </w:r>
      <w:proofErr w:type="spellEnd"/>
      <w:r w:rsidR="001F4D71" w:rsidRPr="00D96B5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1F4D71" w:rsidRDefault="001F4D71" w:rsidP="001F4D71">
      <w:pPr>
        <w:pStyle w:val="a3"/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B53" w:rsidRPr="00BE3E8D" w:rsidRDefault="00D96B53" w:rsidP="001F4D71">
      <w:pPr>
        <w:pStyle w:val="a3"/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D71" w:rsidRDefault="001F4D71" w:rsidP="001F4D7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D0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Новокузнецкого </w:t>
      </w:r>
    </w:p>
    <w:p w:rsidR="001F4D71" w:rsidRDefault="001F4D71" w:rsidP="001F4D7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                                                                                               А.В. Шарнин</w:t>
      </w:r>
    </w:p>
    <w:p w:rsidR="00754D65" w:rsidRPr="007149E8" w:rsidRDefault="00754D65" w:rsidP="00754D65">
      <w:pPr>
        <w:pStyle w:val="a3"/>
        <w:widowControl w:val="0"/>
        <w:autoSpaceDE w:val="0"/>
        <w:autoSpaceDN w:val="0"/>
        <w:adjustRightInd w:val="0"/>
        <w:spacing w:after="0" w:line="276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bookmarkEnd w:id="0"/>
    <w:bookmarkEnd w:id="1"/>
    <w:p w:rsidR="00105A10" w:rsidRPr="008012F4" w:rsidRDefault="00105A10" w:rsidP="008012F4">
      <w:pPr>
        <w:tabs>
          <w:tab w:val="left" w:pos="2085"/>
        </w:tabs>
      </w:pPr>
    </w:p>
    <w:sectPr w:rsidR="00105A10" w:rsidRPr="008012F4" w:rsidSect="0006245A">
      <w:headerReference w:type="default" r:id="rId9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5CC" w:rsidRDefault="00C835CC" w:rsidP="0006245A">
      <w:pPr>
        <w:spacing w:after="0" w:line="240" w:lineRule="auto"/>
      </w:pPr>
      <w:r>
        <w:separator/>
      </w:r>
    </w:p>
  </w:endnote>
  <w:endnote w:type="continuationSeparator" w:id="0">
    <w:p w:rsidR="00C835CC" w:rsidRDefault="00C835CC" w:rsidP="00062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5CC" w:rsidRDefault="00C835CC" w:rsidP="0006245A">
      <w:pPr>
        <w:spacing w:after="0" w:line="240" w:lineRule="auto"/>
      </w:pPr>
      <w:r>
        <w:separator/>
      </w:r>
    </w:p>
  </w:footnote>
  <w:footnote w:type="continuationSeparator" w:id="0">
    <w:p w:rsidR="00C835CC" w:rsidRDefault="00C835CC" w:rsidP="00062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8258311"/>
      <w:docPartObj>
        <w:docPartGallery w:val="Page Numbers (Top of Page)"/>
        <w:docPartUnique/>
      </w:docPartObj>
    </w:sdtPr>
    <w:sdtEndPr/>
    <w:sdtContent>
      <w:p w:rsidR="0006245A" w:rsidRDefault="0006245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717">
          <w:rPr>
            <w:noProof/>
          </w:rPr>
          <w:t>5</w:t>
        </w:r>
        <w:r>
          <w:fldChar w:fldCharType="end"/>
        </w:r>
      </w:p>
    </w:sdtContent>
  </w:sdt>
  <w:p w:rsidR="0006245A" w:rsidRDefault="0006245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70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B27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DD2CED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D563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AA74E6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627E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F077F2"/>
    <w:multiLevelType w:val="hybridMultilevel"/>
    <w:tmpl w:val="C79ADEE6"/>
    <w:lvl w:ilvl="0" w:tplc="864EFB10">
      <w:start w:val="1"/>
      <w:numFmt w:val="decimal"/>
      <w:lvlText w:val="%1.1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321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9546B46"/>
    <w:multiLevelType w:val="hybridMultilevel"/>
    <w:tmpl w:val="753AC1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2F12B6F"/>
    <w:multiLevelType w:val="multilevel"/>
    <w:tmpl w:val="4B8A62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8A452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FA34C1E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725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A284FA1"/>
    <w:multiLevelType w:val="hybridMultilevel"/>
    <w:tmpl w:val="458EDD88"/>
    <w:lvl w:ilvl="0" w:tplc="5F8ABC1A">
      <w:start w:val="1"/>
      <w:numFmt w:val="russianLower"/>
      <w:lvlText w:val="%1)"/>
      <w:lvlJc w:val="left"/>
      <w:pPr>
        <w:ind w:left="2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4" w15:restartNumberingAfterBreak="0">
    <w:nsid w:val="40E8337E"/>
    <w:multiLevelType w:val="multilevel"/>
    <w:tmpl w:val="69567B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7305118"/>
    <w:multiLevelType w:val="hybridMultilevel"/>
    <w:tmpl w:val="B1AA6378"/>
    <w:lvl w:ilvl="0" w:tplc="BC16449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E1A730E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6665227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8C66489"/>
    <w:multiLevelType w:val="multilevel"/>
    <w:tmpl w:val="99A6FF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AD733E0"/>
    <w:multiLevelType w:val="multilevel"/>
    <w:tmpl w:val="99A247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C2A6E89"/>
    <w:multiLevelType w:val="multilevel"/>
    <w:tmpl w:val="E89AF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1C75750"/>
    <w:multiLevelType w:val="multilevel"/>
    <w:tmpl w:val="AEACA1D2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8B369C8"/>
    <w:multiLevelType w:val="hybridMultilevel"/>
    <w:tmpl w:val="CBE0C4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20573BD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9"/>
  </w:num>
  <w:num w:numId="3">
    <w:abstractNumId w:val="16"/>
  </w:num>
  <w:num w:numId="4">
    <w:abstractNumId w:val="17"/>
  </w:num>
  <w:num w:numId="5">
    <w:abstractNumId w:val="4"/>
  </w:num>
  <w:num w:numId="6">
    <w:abstractNumId w:val="11"/>
  </w:num>
  <w:num w:numId="7">
    <w:abstractNumId w:val="2"/>
  </w:num>
  <w:num w:numId="8">
    <w:abstractNumId w:val="23"/>
  </w:num>
  <w:num w:numId="9">
    <w:abstractNumId w:val="0"/>
  </w:num>
  <w:num w:numId="10">
    <w:abstractNumId w:val="19"/>
  </w:num>
  <w:num w:numId="11">
    <w:abstractNumId w:val="14"/>
  </w:num>
  <w:num w:numId="12">
    <w:abstractNumId w:val="15"/>
  </w:num>
  <w:num w:numId="13">
    <w:abstractNumId w:val="6"/>
  </w:num>
  <w:num w:numId="14">
    <w:abstractNumId w:val="7"/>
  </w:num>
  <w:num w:numId="15">
    <w:abstractNumId w:val="5"/>
  </w:num>
  <w:num w:numId="16">
    <w:abstractNumId w:val="1"/>
  </w:num>
  <w:num w:numId="17">
    <w:abstractNumId w:val="21"/>
  </w:num>
  <w:num w:numId="18">
    <w:abstractNumId w:val="18"/>
  </w:num>
  <w:num w:numId="19">
    <w:abstractNumId w:val="20"/>
  </w:num>
  <w:num w:numId="20">
    <w:abstractNumId w:val="3"/>
  </w:num>
  <w:num w:numId="21">
    <w:abstractNumId w:val="13"/>
  </w:num>
  <w:num w:numId="22">
    <w:abstractNumId w:val="12"/>
  </w:num>
  <w:num w:numId="23">
    <w:abstractNumId w:val="8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65"/>
    <w:rsid w:val="0006245A"/>
    <w:rsid w:val="00105A10"/>
    <w:rsid w:val="001F4D71"/>
    <w:rsid w:val="00236DAA"/>
    <w:rsid w:val="002B3C96"/>
    <w:rsid w:val="002B7A42"/>
    <w:rsid w:val="002C4C94"/>
    <w:rsid w:val="003058AE"/>
    <w:rsid w:val="003B5FE7"/>
    <w:rsid w:val="004363D7"/>
    <w:rsid w:val="004C436A"/>
    <w:rsid w:val="005A3717"/>
    <w:rsid w:val="00611453"/>
    <w:rsid w:val="00754D65"/>
    <w:rsid w:val="007731B7"/>
    <w:rsid w:val="008012F4"/>
    <w:rsid w:val="009A518D"/>
    <w:rsid w:val="00A32BB0"/>
    <w:rsid w:val="00A547F8"/>
    <w:rsid w:val="00BB596B"/>
    <w:rsid w:val="00C835CC"/>
    <w:rsid w:val="00D532B7"/>
    <w:rsid w:val="00D96B53"/>
    <w:rsid w:val="00E0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A735B-38D6-4585-8673-32905C71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D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6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6B5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2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245A"/>
  </w:style>
  <w:style w:type="paragraph" w:styleId="a8">
    <w:name w:val="footer"/>
    <w:basedOn w:val="a"/>
    <w:link w:val="a9"/>
    <w:uiPriority w:val="99"/>
    <w:unhideWhenUsed/>
    <w:rsid w:val="00062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2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9AC6-11A4-4F14-8B4F-F78F27CC9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2521</Words>
  <Characters>14371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Гончарко Татьяна Михайловна</dc:creator>
  <cp:keywords/>
  <dc:description/>
  <cp:lastModifiedBy>Гончарко Татьяна Михайловна</cp:lastModifiedBy>
  <cp:revision>7</cp:revision>
  <cp:lastPrinted>2019-02-13T01:44:00Z</cp:lastPrinted>
  <dcterms:created xsi:type="dcterms:W3CDTF">2019-02-04T02:39:00Z</dcterms:created>
  <dcterms:modified xsi:type="dcterms:W3CDTF">2019-02-13T01:50:00Z</dcterms:modified>
</cp:coreProperties>
</file>