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61" w:rsidRPr="00330561" w:rsidRDefault="00330561" w:rsidP="003305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330561">
        <w:rPr>
          <w:b/>
          <w:sz w:val="28"/>
          <w:szCs w:val="20"/>
        </w:rPr>
        <w:t>ТЕРРИТОРИАЛЬНАЯ ИЗБИРАТЕЛЬНАЯ КОМИССИЯ</w:t>
      </w:r>
    </w:p>
    <w:p w:rsidR="00330561" w:rsidRDefault="00330561" w:rsidP="003305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330561">
        <w:rPr>
          <w:b/>
          <w:sz w:val="28"/>
          <w:szCs w:val="20"/>
        </w:rPr>
        <w:t>НОВОКУЗНЕЦКОГО МУНИЦИПАЛЬНОГО РАЙОНА</w:t>
      </w:r>
    </w:p>
    <w:p w:rsidR="00330561" w:rsidRDefault="00330561" w:rsidP="003305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330561" w:rsidRPr="00330561" w:rsidRDefault="00330561" w:rsidP="003305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330561">
        <w:rPr>
          <w:sz w:val="26"/>
          <w:szCs w:val="26"/>
        </w:rPr>
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</w:r>
    </w:p>
    <w:p w:rsidR="00330561" w:rsidRDefault="00330561"/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C26026" w:rsidRPr="00F602EF" w:rsidTr="008653F5">
        <w:tc>
          <w:tcPr>
            <w:tcW w:w="9495" w:type="dxa"/>
            <w:tcBorders>
              <w:bottom w:val="double" w:sz="6" w:space="0" w:color="auto"/>
            </w:tcBorders>
          </w:tcPr>
          <w:p w:rsidR="00C26026" w:rsidRPr="00F602EF" w:rsidRDefault="00C26026" w:rsidP="008653F5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outlineLvl w:val="0"/>
              <w:rPr>
                <w:b/>
                <w:sz w:val="40"/>
                <w:szCs w:val="20"/>
              </w:rPr>
            </w:pPr>
            <w:proofErr w:type="gramStart"/>
            <w:r w:rsidRPr="00F602EF">
              <w:rPr>
                <w:b/>
                <w:kern w:val="28"/>
                <w:sz w:val="40"/>
                <w:szCs w:val="20"/>
              </w:rPr>
              <w:t>Р</w:t>
            </w:r>
            <w:proofErr w:type="gramEnd"/>
            <w:r w:rsidRPr="00F602EF">
              <w:rPr>
                <w:b/>
                <w:kern w:val="28"/>
                <w:sz w:val="40"/>
                <w:szCs w:val="20"/>
              </w:rPr>
              <w:t xml:space="preserve"> Е Ш Е Н И Е</w:t>
            </w:r>
          </w:p>
        </w:tc>
      </w:tr>
    </w:tbl>
    <w:p w:rsidR="00312547" w:rsidRPr="00AF1A24" w:rsidRDefault="00312547" w:rsidP="00312547">
      <w:pPr>
        <w:jc w:val="center"/>
        <w:rPr>
          <w:sz w:val="26"/>
          <w:szCs w:val="20"/>
        </w:rPr>
      </w:pPr>
    </w:p>
    <w:p w:rsidR="002F1489" w:rsidRDefault="00331D2B" w:rsidP="002F1489">
      <w:pPr>
        <w:tabs>
          <w:tab w:val="left" w:pos="8080"/>
        </w:tabs>
        <w:jc w:val="center"/>
        <w:rPr>
          <w:b/>
          <w:color w:val="000000"/>
          <w:u w:val="single"/>
        </w:rPr>
      </w:pPr>
      <w:r>
        <w:rPr>
          <w:b/>
          <w:u w:val="single"/>
        </w:rPr>
        <w:t>3</w:t>
      </w:r>
      <w:r w:rsidR="00CE66CE">
        <w:rPr>
          <w:b/>
          <w:u w:val="single"/>
        </w:rPr>
        <w:t xml:space="preserve"> </w:t>
      </w:r>
      <w:r>
        <w:rPr>
          <w:b/>
          <w:u w:val="single"/>
        </w:rPr>
        <w:t>сентября</w:t>
      </w:r>
      <w:r w:rsidR="00CE66CE">
        <w:rPr>
          <w:b/>
          <w:u w:val="single"/>
        </w:rPr>
        <w:t xml:space="preserve"> 201</w:t>
      </w:r>
      <w:r w:rsidR="00330561">
        <w:rPr>
          <w:b/>
          <w:u w:val="single"/>
        </w:rPr>
        <w:t>9</w:t>
      </w:r>
      <w:r w:rsidR="00CE66CE">
        <w:rPr>
          <w:b/>
          <w:u w:val="single"/>
        </w:rPr>
        <w:t xml:space="preserve"> г</w:t>
      </w:r>
      <w:r w:rsidR="00312547" w:rsidRPr="006F30EF">
        <w:rPr>
          <w:b/>
          <w:u w:val="single"/>
        </w:rPr>
        <w:t>ода</w:t>
      </w:r>
      <w:r w:rsidR="00312547">
        <w:rPr>
          <w:b/>
        </w:rPr>
        <w:tab/>
      </w:r>
      <w:r w:rsidR="00312547" w:rsidRPr="00C660B6">
        <w:rPr>
          <w:b/>
          <w:color w:val="000000"/>
          <w:u w:val="single"/>
        </w:rPr>
        <w:t xml:space="preserve">№ </w:t>
      </w:r>
      <w:r>
        <w:rPr>
          <w:b/>
          <w:color w:val="000000"/>
          <w:u w:val="single"/>
        </w:rPr>
        <w:t>10</w:t>
      </w:r>
      <w:r w:rsidR="0047635B">
        <w:rPr>
          <w:b/>
          <w:color w:val="000000"/>
          <w:u w:val="single"/>
        </w:rPr>
        <w:t xml:space="preserve"> ОК/</w:t>
      </w:r>
      <w:r w:rsidR="004E35DB">
        <w:rPr>
          <w:b/>
          <w:color w:val="000000"/>
          <w:u w:val="single"/>
        </w:rPr>
        <w:t>2</w:t>
      </w:r>
      <w:r w:rsidR="00330561">
        <w:rPr>
          <w:b/>
          <w:color w:val="000000"/>
          <w:u w:val="single"/>
        </w:rPr>
        <w:t xml:space="preserve"> </w:t>
      </w:r>
    </w:p>
    <w:p w:rsidR="00312547" w:rsidRPr="002F1489" w:rsidRDefault="00312547" w:rsidP="002F1489">
      <w:pPr>
        <w:tabs>
          <w:tab w:val="left" w:pos="7513"/>
        </w:tabs>
        <w:jc w:val="center"/>
        <w:rPr>
          <w:b/>
        </w:rPr>
      </w:pPr>
      <w:r w:rsidRPr="00C660B6">
        <w:t>г.</w:t>
      </w:r>
      <w:r w:rsidR="00675EA2">
        <w:t xml:space="preserve"> </w:t>
      </w:r>
      <w:r w:rsidRPr="00C660B6">
        <w:t>Новокузнецк</w:t>
      </w:r>
    </w:p>
    <w:p w:rsidR="00312547" w:rsidRPr="00DF07BF" w:rsidRDefault="00312547" w:rsidP="00312547">
      <w:pPr>
        <w:jc w:val="center"/>
        <w:rPr>
          <w:sz w:val="26"/>
          <w:szCs w:val="20"/>
        </w:rPr>
      </w:pPr>
    </w:p>
    <w:p w:rsidR="00F425FE" w:rsidRDefault="0080513E" w:rsidP="0080513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3092C">
        <w:rPr>
          <w:b/>
          <w:sz w:val="28"/>
          <w:szCs w:val="28"/>
        </w:rPr>
        <w:t xml:space="preserve">аннулировании </w:t>
      </w:r>
      <w:r w:rsidR="00871EC5">
        <w:rPr>
          <w:b/>
          <w:sz w:val="28"/>
          <w:szCs w:val="28"/>
        </w:rPr>
        <w:t xml:space="preserve">удостоверения доверенного лица </w:t>
      </w:r>
      <w:r>
        <w:rPr>
          <w:b/>
          <w:sz w:val="28"/>
          <w:szCs w:val="28"/>
        </w:rPr>
        <w:t xml:space="preserve">кандидата </w:t>
      </w:r>
      <w:r w:rsidRPr="00855557">
        <w:rPr>
          <w:b/>
          <w:sz w:val="28"/>
          <w:szCs w:val="28"/>
        </w:rPr>
        <w:t xml:space="preserve">в депутаты Совета народных депутатов </w:t>
      </w:r>
      <w:r w:rsidR="00331D2B">
        <w:rPr>
          <w:b/>
          <w:sz w:val="28"/>
          <w:szCs w:val="28"/>
        </w:rPr>
        <w:t>Загорского</w:t>
      </w:r>
      <w:r w:rsidR="00330561">
        <w:rPr>
          <w:b/>
          <w:sz w:val="28"/>
          <w:szCs w:val="28"/>
        </w:rPr>
        <w:t xml:space="preserve"> сельского поселения </w:t>
      </w:r>
      <w:r w:rsidR="00F425FE" w:rsidRPr="0080513E">
        <w:rPr>
          <w:rStyle w:val="a7"/>
          <w:rFonts w:ascii="Times New Roman" w:hAnsi="Times New Roman" w:cs="Times New Roman"/>
          <w:color w:val="auto"/>
          <w:sz w:val="28"/>
          <w:szCs w:val="28"/>
        </w:rPr>
        <w:t>второго созыва</w:t>
      </w:r>
      <w:r w:rsidR="00330561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93092C">
        <w:rPr>
          <w:rStyle w:val="a7"/>
          <w:rFonts w:ascii="Times New Roman" w:hAnsi="Times New Roman" w:cs="Times New Roman"/>
          <w:color w:val="auto"/>
          <w:sz w:val="28"/>
          <w:szCs w:val="28"/>
        </w:rPr>
        <w:t>многомандатному</w:t>
      </w:r>
      <w:r w:rsidR="00330561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избирательному округу №1</w:t>
      </w:r>
    </w:p>
    <w:p w:rsidR="0080513E" w:rsidRPr="0080513E" w:rsidRDefault="0080513E" w:rsidP="0080513E">
      <w:pPr>
        <w:pStyle w:val="a6"/>
        <w:spacing w:before="0" w:beforeAutospacing="0" w:after="0" w:afterAutospacing="0" w:line="360" w:lineRule="auto"/>
        <w:jc w:val="both"/>
      </w:pPr>
    </w:p>
    <w:p w:rsidR="00F425FE" w:rsidRDefault="0080513E" w:rsidP="00871EC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proofErr w:type="gramStart"/>
      <w:r w:rsidRPr="00F425FE">
        <w:rPr>
          <w:rFonts w:eastAsiaTheme="minorHAnsi"/>
          <w:lang w:eastAsia="en-US"/>
        </w:rPr>
        <w:t>В соответствии с пунктом 3 статьи 3</w:t>
      </w:r>
      <w:r w:rsidR="00871EC5">
        <w:rPr>
          <w:rFonts w:eastAsiaTheme="minorHAnsi"/>
          <w:lang w:eastAsia="en-US"/>
        </w:rPr>
        <w:t>5</w:t>
      </w:r>
      <w:r w:rsidRPr="00F425FE">
        <w:rPr>
          <w:rFonts w:eastAsiaTheme="minorHAnsi"/>
          <w:lang w:eastAsia="en-US"/>
        </w:rPr>
        <w:t xml:space="preserve">  </w:t>
      </w:r>
      <w:r w:rsidR="00871EC5" w:rsidRPr="00871EC5">
        <w:rPr>
          <w:rFonts w:eastAsiaTheme="minorHAnsi"/>
          <w:lang w:eastAsia="en-US"/>
        </w:rPr>
        <w:t>Закон Кемеровской области от 30.05.2011 N 54-ОЗ</w:t>
      </w:r>
      <w:r w:rsidR="00871EC5">
        <w:rPr>
          <w:rFonts w:eastAsiaTheme="minorHAnsi"/>
          <w:lang w:eastAsia="en-US"/>
        </w:rPr>
        <w:t xml:space="preserve"> </w:t>
      </w:r>
      <w:r w:rsidR="00871EC5" w:rsidRPr="00871EC5">
        <w:rPr>
          <w:rFonts w:eastAsiaTheme="minorHAnsi"/>
          <w:lang w:eastAsia="en-US"/>
        </w:rPr>
        <w:t>"О выборах в органы местного самоуправления в Кемеровской области"</w:t>
      </w:r>
      <w:r w:rsidRPr="00F425FE">
        <w:rPr>
          <w:rFonts w:eastAsiaTheme="minorHAnsi"/>
          <w:lang w:eastAsia="en-US"/>
        </w:rPr>
        <w:t xml:space="preserve">, на основании письменного заявления </w:t>
      </w:r>
      <w:r w:rsidR="00871EC5">
        <w:rPr>
          <w:rFonts w:eastAsiaTheme="minorHAnsi"/>
          <w:lang w:eastAsia="en-US"/>
        </w:rPr>
        <w:t>кандидата в депутаты Совета народных депутатов Загорского сельского поселения второго созыва по многомандатному избирательному округу №1 Бондаря Юрия Андреевича</w:t>
      </w:r>
      <w:r w:rsidR="00871EC5" w:rsidRPr="00871EC5">
        <w:rPr>
          <w:rFonts w:eastAsiaTheme="minorHAnsi"/>
          <w:lang w:eastAsia="en-US"/>
        </w:rPr>
        <w:t xml:space="preserve"> </w:t>
      </w:r>
      <w:r w:rsidR="00871EC5" w:rsidRPr="00F425FE">
        <w:rPr>
          <w:rFonts w:eastAsiaTheme="minorHAnsi"/>
          <w:lang w:eastAsia="en-US"/>
        </w:rPr>
        <w:t>о</w:t>
      </w:r>
      <w:r w:rsidR="00871EC5">
        <w:rPr>
          <w:rFonts w:eastAsiaTheme="minorHAnsi"/>
          <w:lang w:eastAsia="en-US"/>
        </w:rPr>
        <w:t xml:space="preserve">б отзыве доверенного лица </w:t>
      </w:r>
      <w:proofErr w:type="spellStart"/>
      <w:r w:rsidR="00871EC5">
        <w:rPr>
          <w:rFonts w:eastAsiaTheme="minorHAnsi"/>
          <w:lang w:eastAsia="en-US"/>
        </w:rPr>
        <w:t>Метальникова</w:t>
      </w:r>
      <w:proofErr w:type="spellEnd"/>
      <w:r w:rsidR="00871EC5">
        <w:rPr>
          <w:rFonts w:eastAsiaTheme="minorHAnsi"/>
          <w:lang w:eastAsia="en-US"/>
        </w:rPr>
        <w:t xml:space="preserve"> Николая Владимировича</w:t>
      </w:r>
      <w:r w:rsidRPr="00A22B53">
        <w:rPr>
          <w:rFonts w:eastAsiaTheme="minorHAnsi"/>
          <w:lang w:eastAsia="en-US"/>
        </w:rPr>
        <w:t xml:space="preserve">, </w:t>
      </w:r>
      <w:r w:rsidR="00BA0443" w:rsidRPr="00A22B53">
        <w:rPr>
          <w:rFonts w:eastAsiaTheme="minorHAnsi"/>
          <w:lang w:eastAsia="en-US"/>
        </w:rPr>
        <w:t>Территориальная и</w:t>
      </w:r>
      <w:r w:rsidRPr="00A22B53">
        <w:rPr>
          <w:rFonts w:eastAsiaTheme="minorHAnsi"/>
          <w:lang w:eastAsia="en-US"/>
        </w:rPr>
        <w:t xml:space="preserve">збирательная комиссия </w:t>
      </w:r>
      <w:r w:rsidR="00F425FE" w:rsidRPr="00A22B53">
        <w:rPr>
          <w:rFonts w:eastAsiaTheme="minorHAnsi"/>
          <w:lang w:eastAsia="en-US"/>
        </w:rPr>
        <w:t>Новокузнецкого муниципального района</w:t>
      </w:r>
      <w:proofErr w:type="gramEnd"/>
    </w:p>
    <w:p w:rsidR="0093092C" w:rsidRDefault="00F425FE" w:rsidP="009309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РЕШИЛА</w:t>
      </w:r>
      <w:r w:rsidR="0080513E" w:rsidRPr="00F425FE">
        <w:rPr>
          <w:rFonts w:eastAsiaTheme="minorHAnsi"/>
          <w:lang w:eastAsia="en-US"/>
        </w:rPr>
        <w:t>:</w:t>
      </w:r>
    </w:p>
    <w:p w:rsidR="0080513E" w:rsidRDefault="00871EC5" w:rsidP="0093092C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>
        <w:t>А</w:t>
      </w:r>
      <w:r w:rsidR="00C11BFD">
        <w:t>ннулирова</w:t>
      </w:r>
      <w:r>
        <w:t>ть удостоверение доверенного лица</w:t>
      </w:r>
      <w:bookmarkStart w:id="0" w:name="_GoBack"/>
      <w:bookmarkEnd w:id="0"/>
      <w:r>
        <w:t xml:space="preserve"> </w:t>
      </w:r>
      <w:proofErr w:type="spellStart"/>
      <w:r w:rsidR="004E35DB">
        <w:rPr>
          <w:rFonts w:eastAsiaTheme="minorHAnsi"/>
          <w:lang w:eastAsia="en-US"/>
        </w:rPr>
        <w:t>Метальникова</w:t>
      </w:r>
      <w:proofErr w:type="spellEnd"/>
      <w:r w:rsidR="004E35DB">
        <w:rPr>
          <w:rFonts w:eastAsiaTheme="minorHAnsi"/>
          <w:lang w:eastAsia="en-US"/>
        </w:rPr>
        <w:t xml:space="preserve"> Николая Владимировича</w:t>
      </w:r>
      <w:r w:rsidR="0080513E" w:rsidRPr="0080513E">
        <w:t>.</w:t>
      </w:r>
    </w:p>
    <w:p w:rsidR="00F425FE" w:rsidRDefault="00F425FE" w:rsidP="00F425FE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 w:rsidRPr="00F376BF">
        <w:t>Разместить</w:t>
      </w:r>
      <w:proofErr w:type="gramEnd"/>
      <w:r w:rsidRPr="00F376BF"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F425FE" w:rsidRPr="00F376BF" w:rsidRDefault="00331D2B" w:rsidP="00331D2B">
      <w:pPr>
        <w:pStyle w:val="a3"/>
        <w:numPr>
          <w:ilvl w:val="0"/>
          <w:numId w:val="6"/>
        </w:numPr>
        <w:spacing w:line="276" w:lineRule="auto"/>
        <w:ind w:left="0" w:firstLine="567"/>
        <w:jc w:val="both"/>
      </w:pPr>
      <w:r>
        <w:t xml:space="preserve">. </w:t>
      </w:r>
      <w:proofErr w:type="gramStart"/>
      <w:r w:rsidR="00F425FE" w:rsidRPr="00F376BF">
        <w:t>Контроль за</w:t>
      </w:r>
      <w:proofErr w:type="gramEnd"/>
      <w:r w:rsidR="00F425FE" w:rsidRPr="00F376BF">
        <w:t xml:space="preserve"> выполнением данного решения возложить на</w:t>
      </w:r>
      <w:r w:rsidR="00963C76">
        <w:t xml:space="preserve"> </w:t>
      </w:r>
      <w:r w:rsidR="00527B70">
        <w:t>секретаря</w:t>
      </w:r>
      <w:r w:rsidR="00963C76">
        <w:t xml:space="preserve"> </w:t>
      </w:r>
      <w:r w:rsidR="00BA0443">
        <w:t>Территориальной и</w:t>
      </w:r>
      <w:r w:rsidR="00F425FE" w:rsidRPr="00675EA2">
        <w:t>збирательн</w:t>
      </w:r>
      <w:r w:rsidR="00F425FE">
        <w:t>ой</w:t>
      </w:r>
      <w:r w:rsidR="00F425FE" w:rsidRPr="00675EA2">
        <w:t xml:space="preserve"> комисси</w:t>
      </w:r>
      <w:r w:rsidR="00F425FE">
        <w:t>и</w:t>
      </w:r>
      <w:r w:rsidR="00F425FE" w:rsidRPr="00675EA2">
        <w:t xml:space="preserve"> </w:t>
      </w:r>
      <w:r w:rsidR="00F425FE">
        <w:t>Новокузнецкого муниципального района</w:t>
      </w:r>
      <w:r w:rsidR="00F425FE" w:rsidRPr="00F376BF">
        <w:t xml:space="preserve"> – </w:t>
      </w:r>
      <w:r w:rsidR="00527B70">
        <w:t>Ермакову Н.Н.</w:t>
      </w:r>
    </w:p>
    <w:p w:rsidR="00312547" w:rsidRDefault="00312547" w:rsidP="0003646B">
      <w:pPr>
        <w:tabs>
          <w:tab w:val="left" w:pos="851"/>
        </w:tabs>
        <w:spacing w:line="276" w:lineRule="auto"/>
        <w:ind w:firstLine="567"/>
        <w:jc w:val="both"/>
      </w:pPr>
    </w:p>
    <w:p w:rsidR="00F425FE" w:rsidRDefault="00F425FE" w:rsidP="0003646B">
      <w:pPr>
        <w:tabs>
          <w:tab w:val="left" w:pos="851"/>
        </w:tabs>
        <w:spacing w:line="276" w:lineRule="auto"/>
        <w:ind w:firstLine="567"/>
        <w:jc w:val="both"/>
      </w:pPr>
    </w:p>
    <w:p w:rsidR="0003646B" w:rsidRPr="000235C8" w:rsidRDefault="0003646B" w:rsidP="0003646B">
      <w:pPr>
        <w:pStyle w:val="a3"/>
        <w:tabs>
          <w:tab w:val="left" w:pos="7655"/>
        </w:tabs>
        <w:ind w:left="0"/>
        <w:rPr>
          <w:color w:val="000000"/>
        </w:rPr>
      </w:pPr>
      <w:r w:rsidRPr="000235C8">
        <w:rPr>
          <w:color w:val="000000"/>
        </w:rPr>
        <w:t xml:space="preserve">Председатель </w:t>
      </w:r>
      <w:r w:rsidR="00BA0443">
        <w:rPr>
          <w:color w:val="000000"/>
        </w:rPr>
        <w:t>Т</w:t>
      </w:r>
      <w:r w:rsidRPr="000235C8">
        <w:rPr>
          <w:color w:val="000000"/>
        </w:rPr>
        <w:t>ИК</w:t>
      </w:r>
      <w:r w:rsidRPr="000235C8">
        <w:rPr>
          <w:color w:val="000000"/>
        </w:rPr>
        <w:tab/>
      </w:r>
      <w:r w:rsidR="00BA0443">
        <w:rPr>
          <w:color w:val="000000"/>
        </w:rPr>
        <w:t>О.Ю. Ковалева</w:t>
      </w:r>
    </w:p>
    <w:p w:rsidR="0003646B" w:rsidRPr="000235C8" w:rsidRDefault="0003646B" w:rsidP="0003646B">
      <w:pPr>
        <w:pStyle w:val="a3"/>
        <w:ind w:left="0"/>
        <w:rPr>
          <w:color w:val="000000"/>
        </w:rPr>
      </w:pPr>
    </w:p>
    <w:p w:rsidR="0003646B" w:rsidRPr="00F376BF" w:rsidRDefault="00527B70" w:rsidP="0003646B">
      <w:pPr>
        <w:tabs>
          <w:tab w:val="left" w:pos="851"/>
          <w:tab w:val="left" w:pos="7655"/>
        </w:tabs>
        <w:spacing w:line="276" w:lineRule="auto"/>
        <w:jc w:val="both"/>
      </w:pPr>
      <w:r>
        <w:rPr>
          <w:color w:val="000000"/>
        </w:rPr>
        <w:t>Секретарь</w:t>
      </w:r>
      <w:r w:rsidR="0003646B" w:rsidRPr="000235C8">
        <w:rPr>
          <w:color w:val="000000"/>
        </w:rPr>
        <w:t xml:space="preserve"> </w:t>
      </w:r>
      <w:r w:rsidR="00BA0443">
        <w:rPr>
          <w:color w:val="000000"/>
        </w:rPr>
        <w:t>Т</w:t>
      </w:r>
      <w:r w:rsidR="0003646B" w:rsidRPr="000235C8">
        <w:rPr>
          <w:color w:val="000000"/>
        </w:rPr>
        <w:t>ИК</w:t>
      </w:r>
      <w:r w:rsidR="0003646B" w:rsidRPr="000235C8">
        <w:rPr>
          <w:color w:val="000000"/>
        </w:rPr>
        <w:tab/>
      </w:r>
      <w:r>
        <w:rPr>
          <w:color w:val="000000"/>
        </w:rPr>
        <w:t>Н.Н. Ермакова</w:t>
      </w:r>
    </w:p>
    <w:sectPr w:rsidR="0003646B" w:rsidRPr="00F376BF" w:rsidSect="0022721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71C6"/>
    <w:multiLevelType w:val="hybridMultilevel"/>
    <w:tmpl w:val="33BC25C6"/>
    <w:lvl w:ilvl="0" w:tplc="6A92C6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754FB"/>
    <w:multiLevelType w:val="hybridMultilevel"/>
    <w:tmpl w:val="63B463BE"/>
    <w:lvl w:ilvl="0" w:tplc="214242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944DE1"/>
    <w:multiLevelType w:val="hybridMultilevel"/>
    <w:tmpl w:val="DA5467B0"/>
    <w:lvl w:ilvl="0" w:tplc="0016C44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841A7"/>
    <w:multiLevelType w:val="hybridMultilevel"/>
    <w:tmpl w:val="E7B6E0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6D317B"/>
    <w:multiLevelType w:val="hybridMultilevel"/>
    <w:tmpl w:val="C980D4F0"/>
    <w:lvl w:ilvl="0" w:tplc="E1BEFBE2">
      <w:start w:val="1"/>
      <w:numFmt w:val="decimal"/>
      <w:lvlText w:val="%1"/>
      <w:lvlJc w:val="left"/>
      <w:pPr>
        <w:ind w:left="2453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47"/>
    <w:rsid w:val="0003646B"/>
    <w:rsid w:val="000B103D"/>
    <w:rsid w:val="001520E3"/>
    <w:rsid w:val="001B5D9A"/>
    <w:rsid w:val="001B637A"/>
    <w:rsid w:val="001F7863"/>
    <w:rsid w:val="0022721B"/>
    <w:rsid w:val="002F1489"/>
    <w:rsid w:val="00312547"/>
    <w:rsid w:val="00330561"/>
    <w:rsid w:val="00331D2B"/>
    <w:rsid w:val="00336499"/>
    <w:rsid w:val="003944E2"/>
    <w:rsid w:val="003E12A6"/>
    <w:rsid w:val="004249A8"/>
    <w:rsid w:val="00432E64"/>
    <w:rsid w:val="0047635B"/>
    <w:rsid w:val="004E35DB"/>
    <w:rsid w:val="005024AF"/>
    <w:rsid w:val="00520BF8"/>
    <w:rsid w:val="00527B70"/>
    <w:rsid w:val="00586AED"/>
    <w:rsid w:val="00587011"/>
    <w:rsid w:val="00635C3A"/>
    <w:rsid w:val="00675EA2"/>
    <w:rsid w:val="006E0A21"/>
    <w:rsid w:val="007B5884"/>
    <w:rsid w:val="007F07DF"/>
    <w:rsid w:val="007F1777"/>
    <w:rsid w:val="0080513E"/>
    <w:rsid w:val="00871EC5"/>
    <w:rsid w:val="008F7339"/>
    <w:rsid w:val="0093092C"/>
    <w:rsid w:val="009419E1"/>
    <w:rsid w:val="00963C76"/>
    <w:rsid w:val="00974E9E"/>
    <w:rsid w:val="009D535B"/>
    <w:rsid w:val="00A22B53"/>
    <w:rsid w:val="00A85CFD"/>
    <w:rsid w:val="00AE3F91"/>
    <w:rsid w:val="00AE5B99"/>
    <w:rsid w:val="00B25733"/>
    <w:rsid w:val="00B258BC"/>
    <w:rsid w:val="00B545AF"/>
    <w:rsid w:val="00BA0443"/>
    <w:rsid w:val="00BB2D0D"/>
    <w:rsid w:val="00C11BFD"/>
    <w:rsid w:val="00C26026"/>
    <w:rsid w:val="00C6066F"/>
    <w:rsid w:val="00CB7F03"/>
    <w:rsid w:val="00CE1B6F"/>
    <w:rsid w:val="00CE66CE"/>
    <w:rsid w:val="00D2001C"/>
    <w:rsid w:val="00D72466"/>
    <w:rsid w:val="00D93FDD"/>
    <w:rsid w:val="00DC104E"/>
    <w:rsid w:val="00DC45B7"/>
    <w:rsid w:val="00E22633"/>
    <w:rsid w:val="00F40A33"/>
    <w:rsid w:val="00F425FE"/>
    <w:rsid w:val="00F47C74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0513E"/>
    <w:pPr>
      <w:overflowPunct w:val="0"/>
      <w:autoSpaceDE w:val="0"/>
      <w:autoSpaceDN w:val="0"/>
      <w:adjustRightInd w:val="0"/>
      <w:spacing w:before="240" w:after="60"/>
      <w:ind w:firstLine="720"/>
      <w:jc w:val="both"/>
      <w:textAlignment w:val="baseline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0513E"/>
    <w:pPr>
      <w:spacing w:before="100" w:beforeAutospacing="1" w:after="100" w:afterAutospacing="1"/>
    </w:pPr>
  </w:style>
  <w:style w:type="character" w:styleId="a7">
    <w:name w:val="Strong"/>
    <w:qFormat/>
    <w:rsid w:val="0080513E"/>
    <w:rPr>
      <w:rFonts w:ascii="Arial" w:hAnsi="Arial" w:cs="Arial" w:hint="default"/>
      <w:b/>
      <w:bCs/>
      <w:color w:val="484848"/>
      <w:spacing w:val="7"/>
    </w:rPr>
  </w:style>
  <w:style w:type="character" w:customStyle="1" w:styleId="50">
    <w:name w:val="Заголовок 5 Знак"/>
    <w:basedOn w:val="a0"/>
    <w:link w:val="5"/>
    <w:uiPriority w:val="9"/>
    <w:rsid w:val="0080513E"/>
    <w:rPr>
      <w:rFonts w:ascii="TimesET" w:eastAsia="Times New Roman" w:hAnsi="TimesET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0513E"/>
    <w:pPr>
      <w:overflowPunct w:val="0"/>
      <w:autoSpaceDE w:val="0"/>
      <w:autoSpaceDN w:val="0"/>
      <w:adjustRightInd w:val="0"/>
      <w:spacing w:before="240" w:after="60"/>
      <w:ind w:firstLine="720"/>
      <w:jc w:val="both"/>
      <w:textAlignment w:val="baseline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0513E"/>
    <w:pPr>
      <w:spacing w:before="100" w:beforeAutospacing="1" w:after="100" w:afterAutospacing="1"/>
    </w:pPr>
  </w:style>
  <w:style w:type="character" w:styleId="a7">
    <w:name w:val="Strong"/>
    <w:qFormat/>
    <w:rsid w:val="0080513E"/>
    <w:rPr>
      <w:rFonts w:ascii="Arial" w:hAnsi="Arial" w:cs="Arial" w:hint="default"/>
      <w:b/>
      <w:bCs/>
      <w:color w:val="484848"/>
      <w:spacing w:val="7"/>
    </w:rPr>
  </w:style>
  <w:style w:type="character" w:customStyle="1" w:styleId="50">
    <w:name w:val="Заголовок 5 Знак"/>
    <w:basedOn w:val="a0"/>
    <w:link w:val="5"/>
    <w:uiPriority w:val="9"/>
    <w:rsid w:val="0080513E"/>
    <w:rPr>
      <w:rFonts w:ascii="TimesET" w:eastAsia="Times New Roman" w:hAnsi="TimesET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</dc:creator>
  <cp:lastModifiedBy>Территориально-избирательная комиссия</cp:lastModifiedBy>
  <cp:revision>4</cp:revision>
  <cp:lastPrinted>2019-09-03T04:06:00Z</cp:lastPrinted>
  <dcterms:created xsi:type="dcterms:W3CDTF">2019-09-03T04:00:00Z</dcterms:created>
  <dcterms:modified xsi:type="dcterms:W3CDTF">2019-09-03T04:06:00Z</dcterms:modified>
</cp:coreProperties>
</file>