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5" w:rsidRDefault="004E3675" w:rsidP="004E3675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4E3675" w:rsidRPr="00435FEC" w:rsidRDefault="004E3675" w:rsidP="004E3675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4E3675" w:rsidRDefault="004E3675" w:rsidP="004E3675"/>
    <w:p w:rsidR="004E3675" w:rsidRPr="006A01F5" w:rsidRDefault="004E3675" w:rsidP="004E3675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4E3675" w:rsidRPr="001D4729" w:rsidRDefault="004E3675" w:rsidP="004E3675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4E3675" w:rsidRPr="00DC3972" w:rsidRDefault="004E3675" w:rsidP="004E3675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4E3675" w:rsidRPr="00790B13" w:rsidRDefault="004E3675" w:rsidP="00E26A8C">
      <w:pPr>
        <w:tabs>
          <w:tab w:val="left" w:pos="7513"/>
        </w:tabs>
        <w:jc w:val="both"/>
        <w:rPr>
          <w:b/>
        </w:rPr>
      </w:pPr>
      <w:r w:rsidRPr="00383082">
        <w:rPr>
          <w:b/>
        </w:rPr>
        <w:t>№</w:t>
      </w:r>
      <w:r w:rsidR="00E53E1E">
        <w:rPr>
          <w:b/>
        </w:rPr>
        <w:t>9</w:t>
      </w:r>
      <w:r w:rsidR="006B011B">
        <w:rPr>
          <w:b/>
        </w:rPr>
        <w:t>/</w:t>
      </w:r>
      <w:r w:rsidR="00E53E1E">
        <w:rPr>
          <w:b/>
        </w:rPr>
        <w:t>1</w:t>
      </w:r>
      <w:r w:rsidRPr="00790B13">
        <w:rPr>
          <w:b/>
        </w:rPr>
        <w:tab/>
      </w:r>
      <w:r w:rsidRPr="00383082">
        <w:rPr>
          <w:b/>
        </w:rPr>
        <w:t>от</w:t>
      </w:r>
      <w:r w:rsidR="006B011B">
        <w:rPr>
          <w:b/>
        </w:rPr>
        <w:t xml:space="preserve"> </w:t>
      </w:r>
      <w:r w:rsidR="00E53E1E">
        <w:rPr>
          <w:b/>
        </w:rPr>
        <w:t>30</w:t>
      </w:r>
      <w:r>
        <w:rPr>
          <w:b/>
        </w:rPr>
        <w:t xml:space="preserve"> </w:t>
      </w:r>
      <w:r w:rsidR="006B011B">
        <w:rPr>
          <w:b/>
        </w:rPr>
        <w:t>июля</w:t>
      </w:r>
      <w:r>
        <w:rPr>
          <w:b/>
        </w:rPr>
        <w:t xml:space="preserve"> </w:t>
      </w:r>
      <w:r w:rsidRPr="00383082">
        <w:rPr>
          <w:b/>
        </w:rPr>
        <w:t>2019 года</w:t>
      </w:r>
    </w:p>
    <w:p w:rsidR="00F649EE" w:rsidRDefault="00F649EE" w:rsidP="004E3675">
      <w:pPr>
        <w:jc w:val="center"/>
        <w:rPr>
          <w:b/>
        </w:rPr>
      </w:pPr>
    </w:p>
    <w:p w:rsidR="004E3675" w:rsidRDefault="004E3675" w:rsidP="004E3675">
      <w:pPr>
        <w:jc w:val="center"/>
      </w:pPr>
      <w:r w:rsidRPr="00C660B6">
        <w:t>г.</w:t>
      </w:r>
      <w:r>
        <w:t xml:space="preserve"> </w:t>
      </w:r>
      <w:r w:rsidRPr="00C660B6">
        <w:t>Новокузнецк</w:t>
      </w:r>
    </w:p>
    <w:p w:rsidR="00877979" w:rsidRPr="00285900" w:rsidRDefault="00877979" w:rsidP="00F77BB9">
      <w:pPr>
        <w:widowControl w:val="0"/>
        <w:rPr>
          <w:sz w:val="16"/>
          <w:szCs w:val="16"/>
        </w:rPr>
      </w:pPr>
    </w:p>
    <w:p w:rsidR="00666C26" w:rsidRDefault="00E53E1E" w:rsidP="00666C26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E53E1E">
        <w:rPr>
          <w:b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на </w:t>
      </w:r>
      <w:r w:rsidR="00666C26" w:rsidRPr="004E3675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ах</w:t>
      </w:r>
      <w:r w:rsidR="00666C26" w:rsidRPr="004E3675">
        <w:rPr>
          <w:b/>
          <w:sz w:val="28"/>
          <w:szCs w:val="28"/>
        </w:rPr>
        <w:t xml:space="preserve"> депутат</w:t>
      </w:r>
      <w:r w:rsidR="00666C26">
        <w:rPr>
          <w:b/>
          <w:sz w:val="28"/>
          <w:szCs w:val="28"/>
        </w:rPr>
        <w:t>ов</w:t>
      </w:r>
      <w:r w:rsidR="00666C26" w:rsidRPr="004E3675">
        <w:rPr>
          <w:b/>
          <w:sz w:val="28"/>
          <w:szCs w:val="28"/>
        </w:rPr>
        <w:t xml:space="preserve"> Совет</w:t>
      </w:r>
      <w:r w:rsidR="00666C26">
        <w:rPr>
          <w:b/>
          <w:sz w:val="28"/>
          <w:szCs w:val="28"/>
        </w:rPr>
        <w:t xml:space="preserve">ов </w:t>
      </w:r>
      <w:r w:rsidR="00666C26" w:rsidRPr="004E3675">
        <w:rPr>
          <w:b/>
          <w:sz w:val="28"/>
          <w:szCs w:val="28"/>
        </w:rPr>
        <w:t>народных депутатов</w:t>
      </w:r>
      <w:r w:rsidR="00666C26" w:rsidRPr="004E3675">
        <w:t xml:space="preserve"> </w:t>
      </w:r>
      <w:r w:rsidR="00666C26" w:rsidRPr="004E3675">
        <w:rPr>
          <w:b/>
          <w:sz w:val="28"/>
          <w:szCs w:val="28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666C26">
        <w:rPr>
          <w:b/>
          <w:sz w:val="28"/>
          <w:szCs w:val="28"/>
        </w:rPr>
        <w:t>второго</w:t>
      </w:r>
      <w:r w:rsidR="00666C26" w:rsidRPr="004E3675">
        <w:rPr>
          <w:b/>
          <w:sz w:val="28"/>
          <w:szCs w:val="28"/>
        </w:rPr>
        <w:t xml:space="preserve"> созыва</w:t>
      </w:r>
      <w:r w:rsidR="00666C26" w:rsidRPr="009F40CA">
        <w:rPr>
          <w:b/>
          <w:sz w:val="28"/>
          <w:szCs w:val="28"/>
        </w:rPr>
        <w:t xml:space="preserve"> 8 сентября 2019 года</w:t>
      </w:r>
    </w:p>
    <w:p w:rsidR="009F40CA" w:rsidRPr="00285900" w:rsidRDefault="009F40CA" w:rsidP="004E3675">
      <w:pPr>
        <w:pStyle w:val="21"/>
        <w:widowControl w:val="0"/>
        <w:spacing w:after="0" w:line="240" w:lineRule="auto"/>
        <w:ind w:left="0"/>
        <w:jc w:val="center"/>
        <w:rPr>
          <w:b/>
          <w:sz w:val="16"/>
          <w:szCs w:val="16"/>
        </w:rPr>
      </w:pPr>
    </w:p>
    <w:p w:rsidR="00E53E1E" w:rsidRDefault="00E53E1E" w:rsidP="00EF1F0C">
      <w:pPr>
        <w:pStyle w:val="21"/>
        <w:widowControl w:val="0"/>
        <w:spacing w:after="0" w:line="240" w:lineRule="auto"/>
        <w:ind w:left="0" w:firstLine="708"/>
        <w:jc w:val="both"/>
      </w:pPr>
      <w:proofErr w:type="gramStart"/>
      <w:r>
        <w:t>В соответствии с  пунктом 14 статьи 9 Закона Кемеровской области от 7 февраля 2013 года № 1-ОЗ «Об избирательных комиссиях, комиссиях референдума в Кемеровской области», пунктом 3 постановления Избирательной комиссии Кемеровской области от 20 июня 2019 года № 89/869-6 «</w:t>
      </w:r>
      <w:r>
        <w:rPr>
          <w:bCs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</w:t>
      </w:r>
      <w:proofErr w:type="gramEnd"/>
      <w:r>
        <w:rPr>
          <w:bCs/>
        </w:rPr>
        <w:t xml:space="preserve">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на территории Кемеровской области в единый день голосования 8 сентября 2019 года</w:t>
      </w:r>
      <w:r>
        <w:t xml:space="preserve">», </w:t>
      </w:r>
      <w:r>
        <w:t>территориальная</w:t>
      </w:r>
      <w:r>
        <w:t xml:space="preserve"> избирательная комиссия Новокузнецкого </w:t>
      </w:r>
      <w:r>
        <w:t>муниципального района</w:t>
      </w:r>
    </w:p>
    <w:p w:rsidR="00877979" w:rsidRDefault="00877979" w:rsidP="008C2C24">
      <w:pPr>
        <w:widowControl w:val="0"/>
        <w:shd w:val="clear" w:color="auto" w:fill="FFFFFF"/>
        <w:spacing w:before="120" w:after="120"/>
        <w:ind w:left="23" w:hanging="23"/>
        <w:jc w:val="both"/>
      </w:pPr>
      <w:r>
        <w:t>РЕШИЛА:</w:t>
      </w:r>
    </w:p>
    <w:p w:rsidR="00E53E1E" w:rsidRDefault="00E53E1E" w:rsidP="00E53E1E">
      <w:pPr>
        <w:pStyle w:val="aa"/>
        <w:numPr>
          <w:ilvl w:val="0"/>
          <w:numId w:val="7"/>
        </w:numPr>
        <w:ind w:right="14"/>
        <w:jc w:val="both"/>
      </w:pPr>
      <w:proofErr w:type="gramStart"/>
      <w:r>
        <w:t xml:space="preserve">Применить </w:t>
      </w:r>
      <w:r w:rsidRPr="00E53E1E">
        <w:t>на 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>
        <w:t xml:space="preserve"> </w:t>
      </w:r>
      <w:r>
        <w:t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на всех избирательных участках.</w:t>
      </w:r>
      <w:proofErr w:type="gramEnd"/>
    </w:p>
    <w:p w:rsidR="00666C26" w:rsidRDefault="00E53E1E" w:rsidP="00666C26">
      <w:pPr>
        <w:pStyle w:val="aa"/>
        <w:numPr>
          <w:ilvl w:val="0"/>
          <w:numId w:val="7"/>
        </w:numPr>
        <w:ind w:right="14"/>
        <w:jc w:val="both"/>
      </w:pPr>
      <w:proofErr w:type="gramStart"/>
      <w:r>
        <w:t xml:space="preserve">Применение Технологии </w:t>
      </w:r>
      <w:r w:rsidRPr="00E53E1E">
        <w:t xml:space="preserve">на 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r>
        <w:t>осуществлять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</w:t>
      </w:r>
      <w:proofErr w:type="gramEnd"/>
      <w:r>
        <w:t xml:space="preserve"> комиссии Российской Федерации от 15 февраля 2017 года № 74/667-7.</w:t>
      </w:r>
    </w:p>
    <w:p w:rsidR="004922AD" w:rsidRDefault="00E53E1E" w:rsidP="00666C26">
      <w:pPr>
        <w:pStyle w:val="aa"/>
        <w:numPr>
          <w:ilvl w:val="0"/>
          <w:numId w:val="7"/>
        </w:numPr>
        <w:ind w:right="14"/>
        <w:jc w:val="both"/>
      </w:pPr>
      <w:r>
        <w:t>Направить настоящее решение в Избирательную комиссию Кемеровской области, окружн</w:t>
      </w:r>
      <w:r>
        <w:t>ые</w:t>
      </w:r>
      <w:r>
        <w:t xml:space="preserve"> избирательн</w:t>
      </w:r>
      <w:r>
        <w:t>ые</w:t>
      </w:r>
      <w:r>
        <w:t xml:space="preserve"> комисси</w:t>
      </w:r>
      <w:r>
        <w:t>и</w:t>
      </w:r>
      <w:r>
        <w:t xml:space="preserve"> </w:t>
      </w:r>
      <w:r w:rsidRPr="00E53E1E">
        <w:t xml:space="preserve">Загорского, Красулинского, Кузедеевского, </w:t>
      </w:r>
      <w:r w:rsidRPr="00E53E1E">
        <w:lastRenderedPageBreak/>
        <w:t>Сосновского, Терсинского, Центрального сельских поселений</w:t>
      </w:r>
      <w:r>
        <w:t xml:space="preserve"> Новокузнецкого </w:t>
      </w:r>
      <w:r>
        <w:t>муниципального района</w:t>
      </w:r>
      <w:r>
        <w:t>.</w:t>
      </w:r>
    </w:p>
    <w:p w:rsidR="004922AD" w:rsidRDefault="00E53E1E" w:rsidP="00E53E1E">
      <w:pPr>
        <w:pStyle w:val="aa"/>
        <w:numPr>
          <w:ilvl w:val="0"/>
          <w:numId w:val="7"/>
        </w:numPr>
        <w:ind w:right="14"/>
        <w:jc w:val="both"/>
      </w:pPr>
      <w:proofErr w:type="gramStart"/>
      <w:r w:rsidRPr="00E53E1E">
        <w:t>Разместить</w:t>
      </w:r>
      <w:proofErr w:type="gramEnd"/>
      <w:r w:rsidRPr="00E53E1E">
        <w:t xml:space="preserve"> данное решение в информационно-телекоммуникационной сети общего пользования без ограничения доступа Интернет на сайте администрации Новокузнецкого муниципального района.</w:t>
      </w:r>
    </w:p>
    <w:p w:rsidR="00AD46F0" w:rsidRDefault="00AD46F0" w:rsidP="00666C26">
      <w:pPr>
        <w:pStyle w:val="aa"/>
        <w:numPr>
          <w:ilvl w:val="0"/>
          <w:numId w:val="7"/>
        </w:numPr>
        <w:ind w:right="1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</w:t>
      </w:r>
      <w:r w:rsidRPr="006B011B">
        <w:rPr>
          <w:color w:val="000000"/>
        </w:rPr>
        <w:t>избирательной комиссии Ермакову Н.Н</w:t>
      </w:r>
      <w:r>
        <w:rPr>
          <w:color w:val="000000"/>
        </w:rPr>
        <w:t>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E3675" w:rsidRPr="001A6838" w:rsidTr="002D75F8">
        <w:trPr>
          <w:trHeight w:val="1260"/>
          <w:jc w:val="center"/>
        </w:trPr>
        <w:tc>
          <w:tcPr>
            <w:tcW w:w="4248" w:type="dxa"/>
          </w:tcPr>
          <w:p w:rsidR="004E3675" w:rsidRDefault="004E3675" w:rsidP="002D75F8">
            <w:pPr>
              <w:rPr>
                <w:b/>
              </w:rPr>
            </w:pPr>
          </w:p>
          <w:p w:rsidR="00E53E1E" w:rsidRPr="00F741F9" w:rsidRDefault="00E53E1E" w:rsidP="002D75F8">
            <w:pPr>
              <w:rPr>
                <w:b/>
              </w:rPr>
            </w:pP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 xml:space="preserve">Председатель </w:t>
            </w:r>
            <w:proofErr w:type="gramStart"/>
            <w:r w:rsidRPr="00F741F9">
              <w:rPr>
                <w:b/>
              </w:rPr>
              <w:t>территориальной</w:t>
            </w:r>
            <w:proofErr w:type="gramEnd"/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избирательной комиссии</w:t>
            </w:r>
          </w:p>
          <w:p w:rsidR="004E3675" w:rsidRPr="001A6838" w:rsidRDefault="004E3675" w:rsidP="002D75F8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2268" w:type="dxa"/>
          </w:tcPr>
          <w:p w:rsidR="004E3675" w:rsidRDefault="004E3675" w:rsidP="002D75F8">
            <w:pPr>
              <w:ind w:firstLine="709"/>
              <w:rPr>
                <w:rFonts w:ascii="Times New Roman CYR" w:hAnsi="Times New Roman CYR"/>
              </w:rPr>
            </w:pPr>
          </w:p>
          <w:p w:rsidR="00E53E1E" w:rsidRPr="001A6838" w:rsidRDefault="00E53E1E" w:rsidP="002D75F8">
            <w:pPr>
              <w:ind w:firstLine="709"/>
              <w:rPr>
                <w:rFonts w:ascii="Times New Roman CYR" w:hAnsi="Times New Roman CYR"/>
              </w:rPr>
            </w:pPr>
            <w:bookmarkStart w:id="0" w:name="_GoBack"/>
            <w:bookmarkEnd w:id="0"/>
          </w:p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  <w:r w:rsidRPr="001A6838">
              <w:rPr>
                <w:rFonts w:ascii="Times New Roman CYR" w:hAnsi="Times New Roman CYR"/>
              </w:rPr>
              <w:t>____________</w:t>
            </w:r>
          </w:p>
          <w:p w:rsidR="004E3675" w:rsidRPr="0038159F" w:rsidRDefault="004E3675" w:rsidP="002D75F8">
            <w:pPr>
              <w:rPr>
                <w:rFonts w:ascii="Times New Roman CYR" w:hAnsi="Times New Roman CYR"/>
                <w:i/>
                <w:vertAlign w:val="superscript"/>
              </w:rPr>
            </w:pPr>
            <w:r>
              <w:rPr>
                <w:rFonts w:ascii="Times New Roman CYR" w:hAnsi="Times New Roman CYR"/>
                <w:i/>
                <w:vertAlign w:val="superscript"/>
              </w:rPr>
              <w:t xml:space="preserve">          </w:t>
            </w:r>
            <w:r w:rsidRPr="0038159F">
              <w:rPr>
                <w:rFonts w:ascii="Times New Roman CYR" w:hAnsi="Times New Roman CYR"/>
                <w:i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E3675" w:rsidRDefault="004E3675" w:rsidP="002D75F8">
            <w:pPr>
              <w:ind w:firstLine="709"/>
              <w:jc w:val="right"/>
            </w:pPr>
          </w:p>
          <w:p w:rsidR="004E3675" w:rsidRDefault="004E3675" w:rsidP="002D75F8">
            <w:pPr>
              <w:ind w:firstLine="709"/>
              <w:jc w:val="right"/>
            </w:pPr>
          </w:p>
          <w:p w:rsidR="004E3675" w:rsidRPr="001A6838" w:rsidRDefault="004E3675" w:rsidP="002D75F8">
            <w:pPr>
              <w:ind w:firstLine="709"/>
              <w:jc w:val="right"/>
            </w:pPr>
          </w:p>
          <w:p w:rsidR="004E3675" w:rsidRPr="00F741F9" w:rsidRDefault="004E3675" w:rsidP="002D75F8">
            <w:pPr>
              <w:ind w:firstLine="709"/>
              <w:jc w:val="right"/>
              <w:rPr>
                <w:rFonts w:ascii="Times New Roman CYR" w:hAnsi="Times New Roman CYR"/>
                <w:b/>
              </w:rPr>
            </w:pPr>
            <w:r w:rsidRPr="00F741F9">
              <w:rPr>
                <w:b/>
              </w:rPr>
              <w:t>О.Ю.</w:t>
            </w:r>
            <w:r w:rsidR="0063081F">
              <w:rPr>
                <w:b/>
              </w:rPr>
              <w:t xml:space="preserve"> </w:t>
            </w:r>
            <w:r w:rsidRPr="00F741F9">
              <w:rPr>
                <w:b/>
              </w:rPr>
              <w:t>Ковалева</w:t>
            </w:r>
          </w:p>
          <w:p w:rsidR="004E3675" w:rsidRPr="001A6838" w:rsidRDefault="004E3675" w:rsidP="002D75F8">
            <w:pPr>
              <w:ind w:firstLine="709"/>
              <w:jc w:val="right"/>
              <w:rPr>
                <w:rFonts w:ascii="Times New Roman CYR" w:hAnsi="Times New Roman CYR"/>
              </w:rPr>
            </w:pPr>
          </w:p>
        </w:tc>
      </w:tr>
      <w:tr w:rsidR="004E3675" w:rsidRPr="00F741F9" w:rsidTr="002D75F8">
        <w:trPr>
          <w:jc w:val="center"/>
        </w:trPr>
        <w:tc>
          <w:tcPr>
            <w:tcW w:w="4248" w:type="dxa"/>
          </w:tcPr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Секретарь территориальной</w:t>
            </w: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избирательной комиссии</w:t>
            </w: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</w:p>
        </w:tc>
        <w:tc>
          <w:tcPr>
            <w:tcW w:w="2268" w:type="dxa"/>
          </w:tcPr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  <w:r w:rsidRPr="001A6838">
              <w:rPr>
                <w:rFonts w:ascii="Times New Roman CYR" w:hAnsi="Times New Roman CYR"/>
              </w:rPr>
              <w:t>____________</w:t>
            </w:r>
          </w:p>
          <w:p w:rsidR="004E3675" w:rsidRPr="0038159F" w:rsidRDefault="004E3675" w:rsidP="002D75F8">
            <w:pPr>
              <w:rPr>
                <w:rFonts w:ascii="Times New Roman CYR" w:hAnsi="Times New Roman CYR"/>
                <w:i/>
                <w:vertAlign w:val="superscript"/>
              </w:rPr>
            </w:pPr>
            <w:r>
              <w:rPr>
                <w:rFonts w:ascii="Times New Roman CYR" w:hAnsi="Times New Roman CYR"/>
                <w:i/>
                <w:vertAlign w:val="superscript"/>
              </w:rPr>
              <w:t xml:space="preserve">          </w:t>
            </w:r>
            <w:r w:rsidRPr="0038159F">
              <w:rPr>
                <w:rFonts w:ascii="Times New Roman CYR" w:hAnsi="Times New Roman CYR"/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E3675" w:rsidRDefault="004E3675" w:rsidP="002D75F8">
            <w:pPr>
              <w:ind w:firstLine="709"/>
              <w:jc w:val="right"/>
            </w:pPr>
          </w:p>
          <w:p w:rsidR="004E3675" w:rsidRPr="00F741F9" w:rsidRDefault="004E3675" w:rsidP="002D75F8">
            <w:pPr>
              <w:ind w:firstLine="709"/>
              <w:jc w:val="right"/>
              <w:rPr>
                <w:rFonts w:ascii="Times New Roman CYR" w:hAnsi="Times New Roman CYR"/>
                <w:b/>
              </w:rPr>
            </w:pPr>
            <w:r w:rsidRPr="00F741F9">
              <w:rPr>
                <w:b/>
              </w:rPr>
              <w:t>Н.Н.</w:t>
            </w:r>
            <w:r w:rsidR="0063081F">
              <w:rPr>
                <w:b/>
              </w:rPr>
              <w:t xml:space="preserve"> </w:t>
            </w:r>
            <w:r w:rsidRPr="00F741F9">
              <w:rPr>
                <w:b/>
              </w:rPr>
              <w:t>Ермакова</w:t>
            </w:r>
          </w:p>
        </w:tc>
      </w:tr>
    </w:tbl>
    <w:p w:rsidR="00877979" w:rsidRPr="00285900" w:rsidRDefault="00877979" w:rsidP="009F40CA">
      <w:pPr>
        <w:jc w:val="center"/>
        <w:rPr>
          <w:sz w:val="2"/>
          <w:szCs w:val="2"/>
        </w:rPr>
      </w:pPr>
    </w:p>
    <w:sectPr w:rsidR="00877979" w:rsidRPr="00285900" w:rsidSect="00DC55EA">
      <w:pgSz w:w="11907" w:h="16840"/>
      <w:pgMar w:top="993" w:right="708" w:bottom="1276" w:left="851" w:header="0" w:footer="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12" w:rsidRDefault="005F7812" w:rsidP="000D0DFB">
      <w:r>
        <w:separator/>
      </w:r>
    </w:p>
  </w:endnote>
  <w:endnote w:type="continuationSeparator" w:id="0">
    <w:p w:rsidR="005F7812" w:rsidRDefault="005F7812" w:rsidP="000D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12" w:rsidRDefault="005F7812" w:rsidP="000D0DFB">
      <w:r>
        <w:separator/>
      </w:r>
    </w:p>
  </w:footnote>
  <w:footnote w:type="continuationSeparator" w:id="0">
    <w:p w:rsidR="005F7812" w:rsidRDefault="005F7812" w:rsidP="000D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413AC3"/>
    <w:multiLevelType w:val="hybridMultilevel"/>
    <w:tmpl w:val="F6F81E1A"/>
    <w:lvl w:ilvl="0" w:tplc="A64A02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26E72"/>
    <w:multiLevelType w:val="hybridMultilevel"/>
    <w:tmpl w:val="CE7C2002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B0FC7"/>
    <w:multiLevelType w:val="hybridMultilevel"/>
    <w:tmpl w:val="E0E89F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DE6FA4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B"/>
    <w:rsid w:val="00027561"/>
    <w:rsid w:val="000A1ED2"/>
    <w:rsid w:val="000D0DFB"/>
    <w:rsid w:val="000F5964"/>
    <w:rsid w:val="000F607E"/>
    <w:rsid w:val="00113518"/>
    <w:rsid w:val="00131C7C"/>
    <w:rsid w:val="00135628"/>
    <w:rsid w:val="00173EC7"/>
    <w:rsid w:val="001B02C9"/>
    <w:rsid w:val="001B28AA"/>
    <w:rsid w:val="00262EA1"/>
    <w:rsid w:val="00285900"/>
    <w:rsid w:val="002A6095"/>
    <w:rsid w:val="002B0E87"/>
    <w:rsid w:val="002C2088"/>
    <w:rsid w:val="002D794D"/>
    <w:rsid w:val="002E7E9E"/>
    <w:rsid w:val="00311F90"/>
    <w:rsid w:val="00314822"/>
    <w:rsid w:val="00323819"/>
    <w:rsid w:val="00345C01"/>
    <w:rsid w:val="003736F2"/>
    <w:rsid w:val="004140B7"/>
    <w:rsid w:val="0043468B"/>
    <w:rsid w:val="004738B5"/>
    <w:rsid w:val="004816C6"/>
    <w:rsid w:val="004922AD"/>
    <w:rsid w:val="004B5904"/>
    <w:rsid w:val="004E3675"/>
    <w:rsid w:val="005142AA"/>
    <w:rsid w:val="00515B38"/>
    <w:rsid w:val="0053177F"/>
    <w:rsid w:val="005E11C8"/>
    <w:rsid w:val="005F7812"/>
    <w:rsid w:val="00607F92"/>
    <w:rsid w:val="0063081F"/>
    <w:rsid w:val="00666C26"/>
    <w:rsid w:val="006B011B"/>
    <w:rsid w:val="006F5A56"/>
    <w:rsid w:val="00712B1B"/>
    <w:rsid w:val="00715348"/>
    <w:rsid w:val="00732625"/>
    <w:rsid w:val="00735863"/>
    <w:rsid w:val="00737CDB"/>
    <w:rsid w:val="00761F7F"/>
    <w:rsid w:val="00782F84"/>
    <w:rsid w:val="007864C9"/>
    <w:rsid w:val="00795212"/>
    <w:rsid w:val="007A68D4"/>
    <w:rsid w:val="007A692E"/>
    <w:rsid w:val="007B6D06"/>
    <w:rsid w:val="007D703C"/>
    <w:rsid w:val="007F6C6A"/>
    <w:rsid w:val="008359E9"/>
    <w:rsid w:val="008404C3"/>
    <w:rsid w:val="00857896"/>
    <w:rsid w:val="00877979"/>
    <w:rsid w:val="0089354B"/>
    <w:rsid w:val="008A64BF"/>
    <w:rsid w:val="008C2C24"/>
    <w:rsid w:val="00901170"/>
    <w:rsid w:val="009178E4"/>
    <w:rsid w:val="009401ED"/>
    <w:rsid w:val="0094668A"/>
    <w:rsid w:val="00961353"/>
    <w:rsid w:val="00964646"/>
    <w:rsid w:val="00980F46"/>
    <w:rsid w:val="009828B6"/>
    <w:rsid w:val="00994646"/>
    <w:rsid w:val="009D7D81"/>
    <w:rsid w:val="009F015A"/>
    <w:rsid w:val="009F40CA"/>
    <w:rsid w:val="00A25104"/>
    <w:rsid w:val="00A26127"/>
    <w:rsid w:val="00A67D0F"/>
    <w:rsid w:val="00A7150B"/>
    <w:rsid w:val="00AC40C4"/>
    <w:rsid w:val="00AC47E7"/>
    <w:rsid w:val="00AD46F0"/>
    <w:rsid w:val="00B23302"/>
    <w:rsid w:val="00B43267"/>
    <w:rsid w:val="00B4498E"/>
    <w:rsid w:val="00B86FA3"/>
    <w:rsid w:val="00BC0FFE"/>
    <w:rsid w:val="00BF2CAA"/>
    <w:rsid w:val="00C00433"/>
    <w:rsid w:val="00C0383C"/>
    <w:rsid w:val="00C3467C"/>
    <w:rsid w:val="00C51494"/>
    <w:rsid w:val="00C56B25"/>
    <w:rsid w:val="00C724AF"/>
    <w:rsid w:val="00C76492"/>
    <w:rsid w:val="00D02245"/>
    <w:rsid w:val="00D1555A"/>
    <w:rsid w:val="00D22A6E"/>
    <w:rsid w:val="00D27144"/>
    <w:rsid w:val="00D300CC"/>
    <w:rsid w:val="00D42353"/>
    <w:rsid w:val="00D77372"/>
    <w:rsid w:val="00DC55EA"/>
    <w:rsid w:val="00E03A60"/>
    <w:rsid w:val="00E26A8C"/>
    <w:rsid w:val="00E518CE"/>
    <w:rsid w:val="00E53E1E"/>
    <w:rsid w:val="00E948DE"/>
    <w:rsid w:val="00EB06C7"/>
    <w:rsid w:val="00EC4F4A"/>
    <w:rsid w:val="00ED5DB0"/>
    <w:rsid w:val="00EF1F0C"/>
    <w:rsid w:val="00F01D90"/>
    <w:rsid w:val="00F078EA"/>
    <w:rsid w:val="00F370C0"/>
    <w:rsid w:val="00F61EE6"/>
    <w:rsid w:val="00F649EE"/>
    <w:rsid w:val="00F72535"/>
    <w:rsid w:val="00F77BB9"/>
    <w:rsid w:val="00FB782C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DF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D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DF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0D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0DF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D0DFB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A69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6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F1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0C"/>
    <w:rPr>
      <w:rFonts w:ascii="Tahoma" w:eastAsia="Times New Roman" w:hAnsi="Tahoma" w:cs="Tahoma"/>
      <w:sz w:val="16"/>
      <w:szCs w:val="16"/>
    </w:rPr>
  </w:style>
  <w:style w:type="paragraph" w:customStyle="1" w:styleId="aa">
    <w:name w:val="Стиль"/>
    <w:rsid w:val="00666C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DF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D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DF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0D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0DF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D0DFB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A69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6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F1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0C"/>
    <w:rPr>
      <w:rFonts w:ascii="Tahoma" w:eastAsia="Times New Roman" w:hAnsi="Tahoma" w:cs="Tahoma"/>
      <w:sz w:val="16"/>
      <w:szCs w:val="16"/>
    </w:rPr>
  </w:style>
  <w:style w:type="paragraph" w:customStyle="1" w:styleId="aa">
    <w:name w:val="Стиль"/>
    <w:rsid w:val="00666C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USER</dc:creator>
  <cp:lastModifiedBy>Территориально-избирательная комиссия</cp:lastModifiedBy>
  <cp:revision>2</cp:revision>
  <cp:lastPrinted>2019-07-17T07:22:00Z</cp:lastPrinted>
  <dcterms:created xsi:type="dcterms:W3CDTF">2019-07-26T03:10:00Z</dcterms:created>
  <dcterms:modified xsi:type="dcterms:W3CDTF">2019-07-26T03:10:00Z</dcterms:modified>
</cp:coreProperties>
</file>