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51" w:rsidRDefault="00715A51" w:rsidP="00715A51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715A51" w:rsidRDefault="00715A51" w:rsidP="00715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</w:p>
    <w:p w:rsidR="00715A51" w:rsidRPr="00715A51" w:rsidRDefault="00715A51" w:rsidP="00715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A6" w:rsidRPr="007720A6" w:rsidRDefault="007720A6" w:rsidP="007720A6">
      <w:pPr>
        <w:jc w:val="center"/>
        <w:rPr>
          <w:rFonts w:ascii="Times New Roman" w:hAnsi="Times New Roman" w:cs="Times New Roman"/>
          <w:b/>
          <w:sz w:val="28"/>
        </w:rPr>
      </w:pPr>
      <w:r w:rsidRPr="007720A6">
        <w:rPr>
          <w:rFonts w:ascii="Times New Roman" w:hAnsi="Times New Roman" w:cs="Times New Roman"/>
          <w:b/>
          <w:sz w:val="28"/>
        </w:rPr>
        <w:t>РЕШЕНИЕ</w:t>
      </w:r>
    </w:p>
    <w:p w:rsidR="00715A51" w:rsidRPr="00353545" w:rsidRDefault="00715A51" w:rsidP="00715A51">
      <w:pPr>
        <w:jc w:val="center"/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</w:p>
    <w:p w:rsidR="007720A6" w:rsidRPr="00704BC3" w:rsidRDefault="007720A6" w:rsidP="007720A6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BC3">
        <w:rPr>
          <w:rFonts w:ascii="Times New Roman" w:hAnsi="Times New Roman" w:cs="Times New Roman"/>
          <w:sz w:val="24"/>
          <w:szCs w:val="24"/>
        </w:rPr>
        <w:t>№</w:t>
      </w:r>
      <w:r w:rsidR="00CD5BF8">
        <w:rPr>
          <w:rFonts w:ascii="Times New Roman" w:hAnsi="Times New Roman" w:cs="Times New Roman"/>
          <w:sz w:val="24"/>
          <w:szCs w:val="24"/>
        </w:rPr>
        <w:t>4/1</w:t>
      </w:r>
      <w:r w:rsidRPr="00704B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5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704BC3">
        <w:rPr>
          <w:rFonts w:ascii="Times New Roman" w:hAnsi="Times New Roman" w:cs="Times New Roman"/>
          <w:sz w:val="24"/>
          <w:szCs w:val="24"/>
        </w:rPr>
        <w:t xml:space="preserve">     от</w:t>
      </w:r>
      <w:r w:rsidR="00CD5BF8">
        <w:rPr>
          <w:rFonts w:ascii="Times New Roman" w:hAnsi="Times New Roman" w:cs="Times New Roman"/>
          <w:sz w:val="24"/>
          <w:szCs w:val="24"/>
        </w:rPr>
        <w:t xml:space="preserve"> 21</w:t>
      </w:r>
      <w:r w:rsidRPr="00704BC3">
        <w:rPr>
          <w:rFonts w:ascii="Times New Roman" w:hAnsi="Times New Roman" w:cs="Times New Roman"/>
          <w:sz w:val="24"/>
          <w:szCs w:val="24"/>
        </w:rPr>
        <w:t xml:space="preserve">  </w:t>
      </w:r>
      <w:r w:rsidR="00CD5BF8">
        <w:rPr>
          <w:rFonts w:ascii="Times New Roman" w:hAnsi="Times New Roman" w:cs="Times New Roman"/>
          <w:sz w:val="24"/>
          <w:szCs w:val="24"/>
        </w:rPr>
        <w:t>июня</w:t>
      </w:r>
      <w:r w:rsidRPr="00704BC3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7720A6" w:rsidRPr="00704BC3" w:rsidRDefault="007720A6" w:rsidP="00772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BC3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431E00" w:rsidRPr="00715A51" w:rsidRDefault="00715A51" w:rsidP="00B2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5A51">
        <w:rPr>
          <w:rFonts w:ascii="Times New Roman" w:hAnsi="Times New Roman" w:cs="Times New Roman"/>
          <w:b/>
          <w:sz w:val="24"/>
          <w:szCs w:val="24"/>
        </w:rPr>
        <w:t>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</w:t>
      </w:r>
    </w:p>
    <w:p w:rsidR="00431E00" w:rsidRPr="001A6838" w:rsidRDefault="00431E00" w:rsidP="00381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A51" w:rsidRPr="00715A51" w:rsidRDefault="00431E00" w:rsidP="00715A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1 статьи  25 Федерального закона от 12.06.2002 № 67-ФЗ «Об основных гарантиях избирательных прав и права на участие в референдуме граждан Российской Федерации»,  пунктом 8 статьи 12, статьей 14  Закона Кемеровской области от 31.05.2011 № 54-ОЗ «О выборах в органы местного самоуправления в Кемеровской области», на основании </w:t>
      </w:r>
      <w:r w:rsidR="00B31A66" w:rsidRPr="001A6838">
        <w:rPr>
          <w:rFonts w:ascii="Times New Roman" w:hAnsi="Times New Roman" w:cs="Times New Roman"/>
          <w:sz w:val="24"/>
          <w:szCs w:val="24"/>
        </w:rPr>
        <w:t>П</w:t>
      </w:r>
      <w:r w:rsidRPr="001A6838">
        <w:rPr>
          <w:rFonts w:ascii="Times New Roman" w:hAnsi="Times New Roman" w:cs="Times New Roman"/>
          <w:sz w:val="24"/>
          <w:szCs w:val="24"/>
        </w:rPr>
        <w:t>остановлени</w:t>
      </w:r>
      <w:r w:rsidR="00B31A66" w:rsidRPr="001A6838">
        <w:rPr>
          <w:rFonts w:ascii="Times New Roman" w:hAnsi="Times New Roman" w:cs="Times New Roman"/>
          <w:sz w:val="24"/>
          <w:szCs w:val="24"/>
        </w:rPr>
        <w:t>я</w:t>
      </w:r>
      <w:r w:rsidRPr="001A6838">
        <w:rPr>
          <w:rFonts w:ascii="Times New Roman" w:hAnsi="Times New Roman" w:cs="Times New Roman"/>
          <w:sz w:val="24"/>
          <w:szCs w:val="24"/>
        </w:rPr>
        <w:t xml:space="preserve"> избирательной комиссии Кемеровской области от 22 марта 2016 года №150</w:t>
      </w:r>
      <w:proofErr w:type="gramEnd"/>
      <w:r w:rsidRPr="001A6838">
        <w:rPr>
          <w:rFonts w:ascii="Times New Roman" w:hAnsi="Times New Roman" w:cs="Times New Roman"/>
          <w:sz w:val="24"/>
          <w:szCs w:val="24"/>
        </w:rPr>
        <w:t>/1410-</w:t>
      </w:r>
      <w:r w:rsidRPr="001A68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A6838">
        <w:rPr>
          <w:rFonts w:ascii="Times New Roman" w:hAnsi="Times New Roman" w:cs="Times New Roman"/>
          <w:sz w:val="24"/>
          <w:szCs w:val="24"/>
        </w:rPr>
        <w:t xml:space="preserve"> «</w:t>
      </w:r>
      <w:r w:rsidRPr="001A6838">
        <w:rPr>
          <w:rFonts w:ascii="Times New Roman" w:eastAsia="Times New Roman" w:hAnsi="Times New Roman" w:cs="Times New Roman"/>
          <w:sz w:val="24"/>
          <w:szCs w:val="24"/>
        </w:rPr>
        <w:t>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Pr="001A6838">
        <w:rPr>
          <w:rFonts w:ascii="Times New Roman" w:hAnsi="Times New Roman" w:cs="Times New Roman"/>
          <w:sz w:val="24"/>
          <w:szCs w:val="24"/>
        </w:rPr>
        <w:t xml:space="preserve">», в связи с назначением </w:t>
      </w:r>
      <w:r w:rsidR="007C311A" w:rsidRPr="001A6838">
        <w:rPr>
          <w:rFonts w:ascii="Times New Roman" w:hAnsi="Times New Roman" w:cs="Times New Roman"/>
          <w:sz w:val="24"/>
          <w:szCs w:val="24"/>
        </w:rPr>
        <w:t>выборов депутатов Совета народных депутатов Загорского</w:t>
      </w:r>
      <w:r w:rsidR="00B574D0">
        <w:rPr>
          <w:rFonts w:ascii="Times New Roman" w:hAnsi="Times New Roman" w:cs="Times New Roman"/>
          <w:sz w:val="24"/>
          <w:szCs w:val="24"/>
        </w:rPr>
        <w:t xml:space="preserve">, </w:t>
      </w:r>
      <w:r w:rsidR="00B574D0" w:rsidRPr="00715A51">
        <w:rPr>
          <w:rFonts w:ascii="Times New Roman" w:hAnsi="Times New Roman" w:cs="Times New Roman"/>
          <w:sz w:val="24"/>
          <w:szCs w:val="24"/>
        </w:rPr>
        <w:t>Красулинско</w:t>
      </w:r>
      <w:r w:rsidR="00B574D0">
        <w:rPr>
          <w:rFonts w:ascii="Times New Roman" w:hAnsi="Times New Roman" w:cs="Times New Roman"/>
          <w:sz w:val="24"/>
          <w:szCs w:val="24"/>
        </w:rPr>
        <w:t>го</w:t>
      </w:r>
      <w:r w:rsidR="00B574D0" w:rsidRPr="00715A51">
        <w:rPr>
          <w:rFonts w:ascii="Times New Roman" w:hAnsi="Times New Roman" w:cs="Times New Roman"/>
          <w:sz w:val="24"/>
          <w:szCs w:val="24"/>
        </w:rPr>
        <w:t>, Кузедеевско</w:t>
      </w:r>
      <w:r w:rsidR="00B574D0">
        <w:rPr>
          <w:rFonts w:ascii="Times New Roman" w:hAnsi="Times New Roman" w:cs="Times New Roman"/>
          <w:sz w:val="24"/>
          <w:szCs w:val="24"/>
        </w:rPr>
        <w:t>го</w:t>
      </w:r>
      <w:r w:rsidR="00B574D0" w:rsidRPr="00715A51">
        <w:rPr>
          <w:rFonts w:ascii="Times New Roman" w:hAnsi="Times New Roman" w:cs="Times New Roman"/>
          <w:sz w:val="24"/>
          <w:szCs w:val="24"/>
        </w:rPr>
        <w:t>, Сосновско</w:t>
      </w:r>
      <w:r w:rsidR="00B574D0">
        <w:rPr>
          <w:rFonts w:ascii="Times New Roman" w:hAnsi="Times New Roman" w:cs="Times New Roman"/>
          <w:sz w:val="24"/>
          <w:szCs w:val="24"/>
        </w:rPr>
        <w:t>го</w:t>
      </w:r>
      <w:r w:rsidR="00B574D0" w:rsidRPr="00715A51">
        <w:rPr>
          <w:rFonts w:ascii="Times New Roman" w:hAnsi="Times New Roman" w:cs="Times New Roman"/>
          <w:sz w:val="24"/>
          <w:szCs w:val="24"/>
        </w:rPr>
        <w:t>, Терсинско</w:t>
      </w:r>
      <w:r w:rsidR="00B574D0">
        <w:rPr>
          <w:rFonts w:ascii="Times New Roman" w:hAnsi="Times New Roman" w:cs="Times New Roman"/>
          <w:sz w:val="24"/>
          <w:szCs w:val="24"/>
        </w:rPr>
        <w:t>го</w:t>
      </w:r>
      <w:r w:rsidR="00B574D0" w:rsidRPr="00715A51">
        <w:rPr>
          <w:rFonts w:ascii="Times New Roman" w:hAnsi="Times New Roman" w:cs="Times New Roman"/>
          <w:sz w:val="24"/>
          <w:szCs w:val="24"/>
        </w:rPr>
        <w:t>, Центрально</w:t>
      </w:r>
      <w:r w:rsidR="00B574D0">
        <w:rPr>
          <w:rFonts w:ascii="Times New Roman" w:hAnsi="Times New Roman" w:cs="Times New Roman"/>
          <w:sz w:val="24"/>
          <w:szCs w:val="24"/>
        </w:rPr>
        <w:t>го</w:t>
      </w:r>
      <w:r w:rsidR="00B574D0" w:rsidRPr="00715A51">
        <w:rPr>
          <w:rFonts w:ascii="Times New Roman" w:hAnsi="Times New Roman" w:cs="Times New Roman"/>
          <w:sz w:val="24"/>
          <w:szCs w:val="24"/>
        </w:rPr>
        <w:t xml:space="preserve"> </w:t>
      </w:r>
      <w:r w:rsidR="00B574D0">
        <w:rPr>
          <w:rFonts w:ascii="Times New Roman" w:hAnsi="Times New Roman" w:cs="Times New Roman"/>
          <w:sz w:val="24"/>
          <w:szCs w:val="24"/>
        </w:rPr>
        <w:t>сельских</w:t>
      </w:r>
      <w:r w:rsidR="007C311A" w:rsidRPr="001A68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74D0">
        <w:rPr>
          <w:rFonts w:ascii="Times New Roman" w:hAnsi="Times New Roman" w:cs="Times New Roman"/>
          <w:sz w:val="24"/>
          <w:szCs w:val="24"/>
        </w:rPr>
        <w:t>й</w:t>
      </w:r>
      <w:r w:rsidR="007C311A" w:rsidRPr="001A6838">
        <w:rPr>
          <w:rFonts w:ascii="Times New Roman" w:hAnsi="Times New Roman" w:cs="Times New Roman"/>
          <w:sz w:val="24"/>
          <w:szCs w:val="24"/>
        </w:rPr>
        <w:t xml:space="preserve"> </w:t>
      </w:r>
      <w:r w:rsidR="00817E90" w:rsidRPr="001A6838">
        <w:rPr>
          <w:rFonts w:ascii="Times New Roman" w:hAnsi="Times New Roman" w:cs="Times New Roman"/>
          <w:sz w:val="24"/>
          <w:szCs w:val="24"/>
        </w:rPr>
        <w:t>второго</w:t>
      </w:r>
      <w:r w:rsidR="007C311A" w:rsidRPr="001A6838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B574D0">
        <w:rPr>
          <w:rFonts w:ascii="Times New Roman" w:hAnsi="Times New Roman" w:cs="Times New Roman"/>
          <w:sz w:val="24"/>
          <w:szCs w:val="24"/>
        </w:rPr>
        <w:t xml:space="preserve"> </w:t>
      </w:r>
      <w:r w:rsidRPr="001A6838">
        <w:rPr>
          <w:rFonts w:ascii="Times New Roman" w:hAnsi="Times New Roman"/>
          <w:sz w:val="24"/>
          <w:szCs w:val="24"/>
        </w:rPr>
        <w:t xml:space="preserve">в единый день голосования </w:t>
      </w:r>
      <w:r w:rsidR="00817E90" w:rsidRPr="001A6838">
        <w:rPr>
          <w:rFonts w:ascii="Times New Roman" w:hAnsi="Times New Roman"/>
          <w:sz w:val="24"/>
          <w:szCs w:val="24"/>
        </w:rPr>
        <w:t>8</w:t>
      </w:r>
      <w:r w:rsidRPr="001A6838">
        <w:rPr>
          <w:rFonts w:ascii="Times New Roman" w:hAnsi="Times New Roman"/>
          <w:sz w:val="24"/>
          <w:szCs w:val="24"/>
        </w:rPr>
        <w:t xml:space="preserve"> сентября 201</w:t>
      </w:r>
      <w:r w:rsidR="00817E90" w:rsidRPr="001A6838">
        <w:rPr>
          <w:rFonts w:ascii="Times New Roman" w:hAnsi="Times New Roman"/>
          <w:sz w:val="24"/>
          <w:szCs w:val="24"/>
        </w:rPr>
        <w:t>9</w:t>
      </w:r>
      <w:r w:rsidRPr="001A6838">
        <w:rPr>
          <w:rFonts w:ascii="Times New Roman" w:hAnsi="Times New Roman"/>
          <w:sz w:val="24"/>
          <w:szCs w:val="24"/>
        </w:rPr>
        <w:t xml:space="preserve"> года </w:t>
      </w:r>
      <w:r w:rsidR="00715A51" w:rsidRPr="00715A51">
        <w:rPr>
          <w:rFonts w:ascii="Times New Roman" w:hAnsi="Times New Roman" w:cs="Times New Roman"/>
          <w:sz w:val="24"/>
          <w:szCs w:val="24"/>
        </w:rPr>
        <w:t>территориальн</w:t>
      </w:r>
      <w:r w:rsidR="00B574D0">
        <w:rPr>
          <w:rFonts w:ascii="Times New Roman" w:hAnsi="Times New Roman" w:cs="Times New Roman"/>
          <w:sz w:val="24"/>
          <w:szCs w:val="24"/>
        </w:rPr>
        <w:t>ую</w:t>
      </w:r>
      <w:r w:rsidR="00715A51" w:rsidRPr="00715A51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574D0">
        <w:rPr>
          <w:rFonts w:ascii="Times New Roman" w:hAnsi="Times New Roman" w:cs="Times New Roman"/>
          <w:sz w:val="24"/>
          <w:szCs w:val="24"/>
        </w:rPr>
        <w:t>ую</w:t>
      </w:r>
      <w:r w:rsidR="00715A51" w:rsidRPr="00715A5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574D0">
        <w:rPr>
          <w:rFonts w:ascii="Times New Roman" w:hAnsi="Times New Roman" w:cs="Times New Roman"/>
          <w:sz w:val="24"/>
          <w:szCs w:val="24"/>
        </w:rPr>
        <w:t>ю</w:t>
      </w:r>
      <w:r w:rsidR="00715A51" w:rsidRPr="00715A51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 с учетом возложенных на нее полномочий  избирательных комиссий муниципальных образований Загорское, Красулинское, Кузедеевское, Сосновское, Терсинское, Центральное сельские поселения</w:t>
      </w:r>
    </w:p>
    <w:p w:rsidR="00715A51" w:rsidRDefault="00715A51" w:rsidP="00715A51">
      <w:pPr>
        <w:spacing w:after="0" w:line="264" w:lineRule="auto"/>
        <w:ind w:firstLine="709"/>
        <w:jc w:val="both"/>
      </w:pPr>
    </w:p>
    <w:p w:rsidR="00431E00" w:rsidRPr="001A6838" w:rsidRDefault="00431E00" w:rsidP="00715A5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715A51" w:rsidRPr="00715A51" w:rsidRDefault="00431E00" w:rsidP="00B23695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A51">
        <w:rPr>
          <w:rFonts w:ascii="Times New Roman" w:eastAsia="Times New Roman" w:hAnsi="Times New Roman" w:cs="Times New Roman"/>
          <w:sz w:val="24"/>
          <w:szCs w:val="24"/>
        </w:rPr>
        <w:t xml:space="preserve">Возложить полномочия </w:t>
      </w:r>
      <w:r w:rsidR="00715A51" w:rsidRPr="00715A51">
        <w:rPr>
          <w:rFonts w:ascii="Times New Roman" w:hAnsi="Times New Roman" w:cs="Times New Roman"/>
          <w:sz w:val="24"/>
          <w:szCs w:val="24"/>
        </w:rPr>
        <w:t>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</w:t>
      </w:r>
      <w:r w:rsidR="00715A51">
        <w:rPr>
          <w:rFonts w:ascii="Times New Roman" w:hAnsi="Times New Roman" w:cs="Times New Roman"/>
          <w:sz w:val="24"/>
          <w:szCs w:val="24"/>
        </w:rPr>
        <w:t>ов</w:t>
      </w:r>
      <w:r w:rsidR="00715A51" w:rsidRPr="00715A51">
        <w:rPr>
          <w:rFonts w:ascii="Times New Roman" w:hAnsi="Times New Roman" w:cs="Times New Roman"/>
          <w:sz w:val="24"/>
          <w:szCs w:val="24"/>
        </w:rPr>
        <w:t xml:space="preserve">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</w:t>
      </w:r>
      <w:r w:rsidR="00715A51">
        <w:rPr>
          <w:rFonts w:ascii="Times New Roman" w:hAnsi="Times New Roman" w:cs="Times New Roman"/>
          <w:sz w:val="24"/>
          <w:szCs w:val="24"/>
        </w:rPr>
        <w:t>.</w:t>
      </w:r>
    </w:p>
    <w:p w:rsidR="00431E00" w:rsidRPr="00715A51" w:rsidRDefault="00431E00" w:rsidP="00B23695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A5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печать </w:t>
      </w:r>
      <w:r w:rsidR="00817E90" w:rsidRPr="00715A51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 комиссии Новокузнецкого муниципального района</w:t>
      </w:r>
      <w:r w:rsidR="00B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90" w:rsidRPr="00715A5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715A51">
        <w:rPr>
          <w:rFonts w:ascii="Times New Roman" w:eastAsia="Times New Roman" w:hAnsi="Times New Roman" w:cs="Times New Roman"/>
          <w:sz w:val="24"/>
          <w:szCs w:val="24"/>
        </w:rPr>
        <w:t>заверения</w:t>
      </w:r>
      <w:proofErr w:type="gramEnd"/>
      <w:r w:rsidRPr="00715A51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 документации</w:t>
      </w:r>
      <w:r w:rsidR="00B1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90" w:rsidRPr="00715A51">
        <w:rPr>
          <w:rFonts w:ascii="Times New Roman" w:hAnsi="Times New Roman" w:cs="Times New Roman"/>
          <w:sz w:val="24"/>
          <w:szCs w:val="24"/>
        </w:rPr>
        <w:t xml:space="preserve">по выборам </w:t>
      </w:r>
      <w:r w:rsidR="00F71E26">
        <w:rPr>
          <w:rFonts w:ascii="Times New Roman" w:hAnsi="Times New Roman" w:cs="Times New Roman"/>
          <w:sz w:val="24"/>
          <w:szCs w:val="24"/>
        </w:rPr>
        <w:t xml:space="preserve"> </w:t>
      </w:r>
      <w:r w:rsidR="00715A51" w:rsidRPr="00715A51">
        <w:rPr>
          <w:rFonts w:ascii="Times New Roman" w:hAnsi="Times New Roman" w:cs="Times New Roman"/>
          <w:sz w:val="24"/>
          <w:szCs w:val="24"/>
        </w:rPr>
        <w:t>депутатов Совет</w:t>
      </w:r>
      <w:r w:rsidR="00715A51">
        <w:rPr>
          <w:rFonts w:ascii="Times New Roman" w:hAnsi="Times New Roman" w:cs="Times New Roman"/>
          <w:sz w:val="24"/>
          <w:szCs w:val="24"/>
        </w:rPr>
        <w:t>ов</w:t>
      </w:r>
      <w:r w:rsidR="00715A51" w:rsidRPr="00715A51">
        <w:rPr>
          <w:rFonts w:ascii="Times New Roman" w:hAnsi="Times New Roman" w:cs="Times New Roman"/>
          <w:sz w:val="24"/>
          <w:szCs w:val="24"/>
        </w:rPr>
        <w:t xml:space="preserve">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15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88D" w:rsidRPr="001A6838" w:rsidRDefault="002C588D" w:rsidP="00B23695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38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Новокузнецкого муниципального района</w:t>
      </w:r>
      <w:r w:rsidRPr="001A6838">
        <w:rPr>
          <w:rFonts w:ascii="Times New Roman" w:hAnsi="Times New Roman" w:cs="Times New Roman"/>
          <w:sz w:val="24"/>
          <w:szCs w:val="24"/>
        </w:rPr>
        <w:t xml:space="preserve"> обеспечить использование комплекса средств автоматизации государственной автоматизированной системы Российской Федерации «Выборы» при подготовке и проведении выборов </w:t>
      </w:r>
      <w:r w:rsidR="00715A51" w:rsidRPr="00715A51">
        <w:rPr>
          <w:rFonts w:ascii="Times New Roman" w:hAnsi="Times New Roman" w:cs="Times New Roman"/>
          <w:sz w:val="24"/>
          <w:szCs w:val="24"/>
        </w:rPr>
        <w:t xml:space="preserve">депутатов </w:t>
      </w:r>
      <w:bookmarkStart w:id="0" w:name="_Hlk11799041"/>
      <w:r w:rsidR="00715A51" w:rsidRPr="00715A51">
        <w:rPr>
          <w:rFonts w:ascii="Times New Roman" w:hAnsi="Times New Roman" w:cs="Times New Roman"/>
          <w:sz w:val="24"/>
          <w:szCs w:val="24"/>
        </w:rPr>
        <w:t>Совет</w:t>
      </w:r>
      <w:r w:rsidR="00715A51">
        <w:rPr>
          <w:rFonts w:ascii="Times New Roman" w:hAnsi="Times New Roman" w:cs="Times New Roman"/>
          <w:sz w:val="24"/>
          <w:szCs w:val="24"/>
        </w:rPr>
        <w:t>ов</w:t>
      </w:r>
      <w:r w:rsidR="00715A51" w:rsidRPr="00715A51">
        <w:rPr>
          <w:rFonts w:ascii="Times New Roman" w:hAnsi="Times New Roman" w:cs="Times New Roman"/>
          <w:sz w:val="24"/>
          <w:szCs w:val="24"/>
        </w:rPr>
        <w:t xml:space="preserve"> народных депутатов Загорского, Красулинского, </w:t>
      </w:r>
      <w:r w:rsidR="00715A51" w:rsidRPr="00715A51">
        <w:rPr>
          <w:rFonts w:ascii="Times New Roman" w:hAnsi="Times New Roman" w:cs="Times New Roman"/>
          <w:sz w:val="24"/>
          <w:szCs w:val="24"/>
        </w:rPr>
        <w:lastRenderedPageBreak/>
        <w:t xml:space="preserve">Кузедеевского, Сосновского, Терсинского, Центрального сельских поселений второго </w:t>
      </w:r>
      <w:bookmarkEnd w:id="0"/>
      <w:r w:rsidR="00715A51" w:rsidRPr="00715A51">
        <w:rPr>
          <w:rFonts w:ascii="Times New Roman" w:hAnsi="Times New Roman" w:cs="Times New Roman"/>
          <w:sz w:val="24"/>
          <w:szCs w:val="24"/>
        </w:rPr>
        <w:t>созыва</w:t>
      </w:r>
      <w:r w:rsidRPr="001A6838">
        <w:rPr>
          <w:rFonts w:ascii="Times New Roman" w:hAnsi="Times New Roman" w:cs="Times New Roman"/>
          <w:sz w:val="24"/>
          <w:szCs w:val="24"/>
        </w:rPr>
        <w:t>.</w:t>
      </w:r>
    </w:p>
    <w:p w:rsidR="002C588D" w:rsidRPr="00715A51" w:rsidRDefault="002C588D" w:rsidP="00B23695">
      <w:pPr>
        <w:pStyle w:val="14-1"/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ind w:left="0" w:firstLine="709"/>
        <w:textAlignment w:val="baseline"/>
        <w:rPr>
          <w:sz w:val="24"/>
          <w:szCs w:val="24"/>
        </w:rPr>
      </w:pPr>
      <w:proofErr w:type="gramStart"/>
      <w:r w:rsidRPr="00715A51">
        <w:rPr>
          <w:sz w:val="24"/>
          <w:szCs w:val="24"/>
        </w:rPr>
        <w:t>Разместить</w:t>
      </w:r>
      <w:proofErr w:type="gramEnd"/>
      <w:r w:rsidRPr="00715A51">
        <w:rPr>
          <w:sz w:val="24"/>
          <w:szCs w:val="24"/>
        </w:rPr>
        <w:t xml:space="preserve"> настоящее решение в информационно-телекоммуникационной сети общего пользования без ограничения доступа Интернет на сайте Новокузнецкого </w:t>
      </w:r>
      <w:bookmarkStart w:id="1" w:name="_Hlk11797324"/>
      <w:r w:rsidRPr="00715A51">
        <w:rPr>
          <w:sz w:val="24"/>
          <w:szCs w:val="24"/>
        </w:rPr>
        <w:t>муниципального района</w:t>
      </w:r>
      <w:r w:rsidR="00715A51">
        <w:rPr>
          <w:sz w:val="24"/>
          <w:szCs w:val="24"/>
        </w:rPr>
        <w:t>.</w:t>
      </w:r>
    </w:p>
    <w:bookmarkEnd w:id="1"/>
    <w:p w:rsidR="00431E00" w:rsidRPr="001A6838" w:rsidRDefault="00431E00" w:rsidP="00B23695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817E90"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</w:t>
      </w:r>
      <w:r w:rsidR="00817E90"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>ем настоящего</w:t>
      </w:r>
      <w:r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возложить на секретаря избирательной комиссии </w:t>
      </w:r>
      <w:r w:rsidR="00682FBE"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Ермакову Н.Н</w:t>
      </w:r>
      <w:r w:rsidRPr="001A68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31E00" w:rsidRPr="001A6838" w:rsidTr="00696C80">
        <w:trPr>
          <w:trHeight w:val="1260"/>
          <w:jc w:val="center"/>
        </w:trPr>
        <w:tc>
          <w:tcPr>
            <w:tcW w:w="4248" w:type="dxa"/>
          </w:tcPr>
          <w:p w:rsidR="0038159F" w:rsidRDefault="0038159F" w:rsidP="003815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" w:name="_Hlk10375889"/>
          </w:p>
          <w:p w:rsidR="00715A51" w:rsidRPr="00F741F9" w:rsidRDefault="00715A51" w:rsidP="00381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A51" w:rsidRPr="00F741F9" w:rsidRDefault="00431E00" w:rsidP="00381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="00715A51" w:rsidRPr="00F741F9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территориальной</w:t>
            </w:r>
          </w:p>
          <w:p w:rsidR="00431E00" w:rsidRPr="00F741F9" w:rsidRDefault="00715A51" w:rsidP="00381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избирательной </w:t>
            </w:r>
            <w:r w:rsidR="00431E00" w:rsidRPr="00F741F9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:rsidR="00431E00" w:rsidRPr="001A6838" w:rsidRDefault="00431E00" w:rsidP="0038159F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E00" w:rsidRPr="001A6838" w:rsidRDefault="00431E00" w:rsidP="0038159F">
            <w:pPr>
              <w:spacing w:after="0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715A51" w:rsidRDefault="00715A51" w:rsidP="00315EA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715A51" w:rsidRDefault="00715A51" w:rsidP="00315EA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31E00" w:rsidRPr="001A6838" w:rsidRDefault="00431E00" w:rsidP="00315EA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31E00" w:rsidRPr="0038159F" w:rsidRDefault="00431E00" w:rsidP="00B574D0">
            <w:pPr>
              <w:spacing w:after="0" w:line="240" w:lineRule="auto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31E00" w:rsidRDefault="00431E00" w:rsidP="0038159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51" w:rsidRDefault="00715A51" w:rsidP="0038159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51" w:rsidRPr="001A6838" w:rsidRDefault="00715A51" w:rsidP="0038159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00" w:rsidRPr="00F741F9" w:rsidRDefault="00682FBE" w:rsidP="0038159F">
            <w:pPr>
              <w:spacing w:after="0"/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О.Ю.Ковалева</w:t>
            </w:r>
          </w:p>
          <w:p w:rsidR="00431E00" w:rsidRPr="001A6838" w:rsidRDefault="00431E00" w:rsidP="0038159F">
            <w:pPr>
              <w:spacing w:after="0"/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31E00" w:rsidRPr="001A6838" w:rsidTr="00696C80">
        <w:trPr>
          <w:jc w:val="center"/>
        </w:trPr>
        <w:tc>
          <w:tcPr>
            <w:tcW w:w="4248" w:type="dxa"/>
          </w:tcPr>
          <w:p w:rsidR="00431E00" w:rsidRPr="00F741F9" w:rsidRDefault="00431E00" w:rsidP="00381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0311290"/>
            <w:r w:rsidRPr="00F741F9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 w:rsidR="002059EB" w:rsidRPr="00F741F9">
              <w:rPr>
                <w:rFonts w:ascii="Times New Roman" w:hAnsi="Times New Roman"/>
                <w:b/>
                <w:sz w:val="24"/>
                <w:szCs w:val="24"/>
              </w:rPr>
              <w:t>территориальной</w:t>
            </w:r>
          </w:p>
          <w:p w:rsidR="002059EB" w:rsidRPr="00F741F9" w:rsidRDefault="002059EB" w:rsidP="002059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>избирательной комиссии</w:t>
            </w:r>
          </w:p>
          <w:p w:rsidR="002059EB" w:rsidRPr="001A6838" w:rsidRDefault="002059EB" w:rsidP="0038159F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9EB" w:rsidRDefault="002059EB" w:rsidP="00315EA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31E00" w:rsidRPr="001A6838" w:rsidRDefault="00431E00" w:rsidP="00315EA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31E00" w:rsidRPr="0038159F" w:rsidRDefault="00431E00" w:rsidP="00E956D1">
            <w:pPr>
              <w:spacing w:after="0" w:line="240" w:lineRule="auto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2059EB" w:rsidRDefault="002059EB" w:rsidP="0038159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00" w:rsidRPr="00F741F9" w:rsidRDefault="00682FBE" w:rsidP="0038159F">
            <w:pPr>
              <w:spacing w:after="0"/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Н.Н.Ермакова</w:t>
            </w:r>
          </w:p>
        </w:tc>
      </w:tr>
    </w:tbl>
    <w:p w:rsidR="00C81E96" w:rsidRPr="001A6838" w:rsidRDefault="00C81E96" w:rsidP="00B23695">
      <w:pPr>
        <w:ind w:firstLine="709"/>
        <w:jc w:val="center"/>
        <w:rPr>
          <w:sz w:val="24"/>
          <w:szCs w:val="24"/>
        </w:rPr>
      </w:pPr>
      <w:bookmarkStart w:id="4" w:name="_GoBack"/>
      <w:bookmarkEnd w:id="2"/>
      <w:bookmarkEnd w:id="3"/>
      <w:bookmarkEnd w:id="4"/>
    </w:p>
    <w:sectPr w:rsidR="00C81E96" w:rsidRPr="001A6838" w:rsidSect="00B236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B3" w:rsidRDefault="002745B3" w:rsidP="00F71E26">
      <w:pPr>
        <w:spacing w:after="0" w:line="240" w:lineRule="auto"/>
      </w:pPr>
      <w:r>
        <w:separator/>
      </w:r>
    </w:p>
  </w:endnote>
  <w:endnote w:type="continuationSeparator" w:id="0">
    <w:p w:rsidR="002745B3" w:rsidRDefault="002745B3" w:rsidP="00F7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B3" w:rsidRDefault="002745B3" w:rsidP="00F71E26">
      <w:pPr>
        <w:spacing w:after="0" w:line="240" w:lineRule="auto"/>
      </w:pPr>
      <w:r>
        <w:separator/>
      </w:r>
    </w:p>
  </w:footnote>
  <w:footnote w:type="continuationSeparator" w:id="0">
    <w:p w:rsidR="002745B3" w:rsidRDefault="002745B3" w:rsidP="00F7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00"/>
    <w:rsid w:val="000903DF"/>
    <w:rsid w:val="00101321"/>
    <w:rsid w:val="001877DB"/>
    <w:rsid w:val="001A51DF"/>
    <w:rsid w:val="001A6838"/>
    <w:rsid w:val="002059EB"/>
    <w:rsid w:val="002745B3"/>
    <w:rsid w:val="002C588D"/>
    <w:rsid w:val="002F6F3C"/>
    <w:rsid w:val="00315EA0"/>
    <w:rsid w:val="0038159F"/>
    <w:rsid w:val="00400813"/>
    <w:rsid w:val="00431E00"/>
    <w:rsid w:val="00470EA0"/>
    <w:rsid w:val="00573A91"/>
    <w:rsid w:val="00612F4F"/>
    <w:rsid w:val="00682FBE"/>
    <w:rsid w:val="00704BC3"/>
    <w:rsid w:val="00715A51"/>
    <w:rsid w:val="007720A6"/>
    <w:rsid w:val="007C0726"/>
    <w:rsid w:val="007C311A"/>
    <w:rsid w:val="00817E90"/>
    <w:rsid w:val="00823983"/>
    <w:rsid w:val="00942332"/>
    <w:rsid w:val="0098336B"/>
    <w:rsid w:val="00B0593E"/>
    <w:rsid w:val="00B161CE"/>
    <w:rsid w:val="00B23695"/>
    <w:rsid w:val="00B31A66"/>
    <w:rsid w:val="00B574D0"/>
    <w:rsid w:val="00B61C79"/>
    <w:rsid w:val="00BF491E"/>
    <w:rsid w:val="00C81E96"/>
    <w:rsid w:val="00CD5BF8"/>
    <w:rsid w:val="00D00BAA"/>
    <w:rsid w:val="00D23FE6"/>
    <w:rsid w:val="00D42854"/>
    <w:rsid w:val="00E01F5B"/>
    <w:rsid w:val="00E42575"/>
    <w:rsid w:val="00E8486C"/>
    <w:rsid w:val="00E956D1"/>
    <w:rsid w:val="00EC2459"/>
    <w:rsid w:val="00F71E26"/>
    <w:rsid w:val="00F741F9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1E00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A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E00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1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DF"/>
    <w:rPr>
      <w:rFonts w:ascii="Tahoma" w:hAnsi="Tahoma" w:cs="Tahoma"/>
      <w:sz w:val="16"/>
      <w:szCs w:val="16"/>
    </w:r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2C58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F7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E26"/>
  </w:style>
  <w:style w:type="paragraph" w:styleId="a8">
    <w:name w:val="footer"/>
    <w:basedOn w:val="a"/>
    <w:link w:val="a9"/>
    <w:uiPriority w:val="99"/>
    <w:unhideWhenUsed/>
    <w:rsid w:val="00F7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1E00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A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E00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1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DF"/>
    <w:rPr>
      <w:rFonts w:ascii="Tahoma" w:hAnsi="Tahoma" w:cs="Tahoma"/>
      <w:sz w:val="16"/>
      <w:szCs w:val="16"/>
    </w:r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2C58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F7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E26"/>
  </w:style>
  <w:style w:type="paragraph" w:styleId="a8">
    <w:name w:val="footer"/>
    <w:basedOn w:val="a"/>
    <w:link w:val="a9"/>
    <w:uiPriority w:val="99"/>
    <w:unhideWhenUsed/>
    <w:rsid w:val="00F7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2018-06-22T07:07:00Z</cp:lastPrinted>
  <dcterms:created xsi:type="dcterms:W3CDTF">2019-06-20T06:29:00Z</dcterms:created>
  <dcterms:modified xsi:type="dcterms:W3CDTF">2019-06-20T06:29:00Z</dcterms:modified>
</cp:coreProperties>
</file>