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49" w:type="dxa"/>
        <w:tblInd w:w="-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69"/>
        <w:gridCol w:w="8080"/>
      </w:tblGrid>
      <w:tr w:rsidR="00367991" w:rsidRPr="00367991" w:rsidTr="00367991">
        <w:tc>
          <w:tcPr>
            <w:tcW w:w="7269" w:type="dxa"/>
          </w:tcPr>
          <w:p w:rsidR="00367991" w:rsidRPr="00367991" w:rsidRDefault="00300B50" w:rsidP="00300B50">
            <w:pPr>
              <w:rPr>
                <w:bCs/>
                <w:sz w:val="26"/>
                <w:szCs w:val="26"/>
              </w:rPr>
            </w:pPr>
            <w:r w:rsidRPr="00785829">
              <w:t>Кемеровская область, Новокузнецкий район,</w:t>
            </w:r>
            <w:r>
              <w:t xml:space="preserve"> Центральное с/п, с.Красная Орловка, ул. 60 лет Октября, 24</w:t>
            </w:r>
            <w:r w:rsidR="0068237A" w:rsidRPr="00182642">
              <w:t xml:space="preserve">, </w:t>
            </w:r>
            <w:r>
              <w:t>2004</w:t>
            </w:r>
            <w:r w:rsidR="0068237A">
              <w:t xml:space="preserve"> кв.м.</w:t>
            </w:r>
          </w:p>
        </w:tc>
        <w:tc>
          <w:tcPr>
            <w:tcW w:w="8080" w:type="dxa"/>
          </w:tcPr>
          <w:p w:rsidR="00367991" w:rsidRPr="00367991" w:rsidRDefault="00300B50" w:rsidP="00300B50">
            <w:pPr>
              <w:ind w:left="2386" w:hanging="2386"/>
              <w:rPr>
                <w:bCs/>
                <w:sz w:val="26"/>
                <w:szCs w:val="26"/>
              </w:rPr>
            </w:pPr>
            <w:r w:rsidRPr="00775B49">
              <w:rPr>
                <w:bCs/>
              </w:rPr>
              <w:t>Под строительство производственной базы</w:t>
            </w:r>
          </w:p>
        </w:tc>
      </w:tr>
      <w:tr w:rsidR="00367991" w:rsidRPr="00367991" w:rsidTr="00367991">
        <w:tc>
          <w:tcPr>
            <w:tcW w:w="7269" w:type="dxa"/>
          </w:tcPr>
          <w:p w:rsidR="00367991" w:rsidRPr="00367991" w:rsidRDefault="00300B50" w:rsidP="00367991">
            <w:pPr>
              <w:ind w:left="2386" w:hanging="2386"/>
              <w:rPr>
                <w:bCs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>
                  <wp:extent cx="6905625" cy="5153025"/>
                  <wp:effectExtent l="19050" t="0" r="9525" b="0"/>
                  <wp:docPr id="5" name="Рисунок 5" descr="K:\Отдел земельных и  имущественных отношений\Забродина\От Ивченко\2016_Земельные участки\Инвест.площадки\Та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Отдел земельных и  имущественных отношений\Забродина\От Ивченко\2016_Земельные участки\Инвест.площадки\Та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367991" w:rsidRPr="00367991" w:rsidRDefault="00300B50" w:rsidP="00367991">
            <w:pPr>
              <w:ind w:left="2386" w:hanging="2386"/>
              <w:rPr>
                <w:bCs/>
                <w:sz w:val="26"/>
                <w:szCs w:val="26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>
                  <wp:extent cx="6257925" cy="4810125"/>
                  <wp:effectExtent l="19050" t="0" r="9525" b="0"/>
                  <wp:docPr id="8" name="Рисунок 8" descr="K:\Отдел земельных и  имущественных отношений\Забродина\От Ивченко\2016_Земельные участки\Инвест.площадки\Табер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Отдел земельных и  имущественных отношений\Забродина\От Ивченко\2016_Земельные участки\Инвест.площадки\Табер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481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C60" w:rsidRDefault="00E14C60"/>
    <w:sectPr w:rsidR="00E14C60" w:rsidSect="003679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67991"/>
    <w:rsid w:val="00300B50"/>
    <w:rsid w:val="00367991"/>
    <w:rsid w:val="0068237A"/>
    <w:rsid w:val="00C30A82"/>
    <w:rsid w:val="00E14C60"/>
    <w:rsid w:val="00E2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Georgia" w:hAnsi="Georg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9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99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79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9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Забродина Валентина Александровна</dc:creator>
  <cp:lastModifiedBy>Забродина Валентина Александровна</cp:lastModifiedBy>
  <cp:revision>2</cp:revision>
  <dcterms:created xsi:type="dcterms:W3CDTF">2016-02-26T03:15:00Z</dcterms:created>
  <dcterms:modified xsi:type="dcterms:W3CDTF">2016-02-26T03:15:00Z</dcterms:modified>
</cp:coreProperties>
</file>