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51" w:rsidRPr="00D05E51" w:rsidRDefault="00D05E51" w:rsidP="00D05E51">
      <w:pPr>
        <w:spacing w:before="120" w:after="0" w:line="24" w:lineRule="atLeast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5E5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6750" cy="857250"/>
            <wp:effectExtent l="0" t="0" r="0" b="0"/>
            <wp:docPr id="13" name="Рисунок 13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51" w:rsidRPr="00D05E51" w:rsidRDefault="00D05E51" w:rsidP="00D05E51">
      <w:pPr>
        <w:keepNext/>
        <w:spacing w:after="0" w:line="24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05E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D05E51" w:rsidRPr="00D05E51" w:rsidRDefault="00D05E51" w:rsidP="00D05E51">
      <w:pPr>
        <w:keepNext/>
        <w:spacing w:after="0" w:line="24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05E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D05E51" w:rsidRPr="00D05E51" w:rsidRDefault="00D05E51" w:rsidP="00D05E51">
      <w:pPr>
        <w:keepNext/>
        <w:spacing w:after="0" w:line="24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05E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D05E51" w:rsidRPr="00D05E51" w:rsidRDefault="00D05E51" w:rsidP="00D05E51">
      <w:pPr>
        <w:keepNext/>
        <w:spacing w:after="0" w:line="24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D05E51" w:rsidRPr="00D05E51" w:rsidRDefault="00D05E51" w:rsidP="00D05E51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05E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D05E51" w:rsidRPr="00D05E51" w:rsidRDefault="00D05E51" w:rsidP="00D05E51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05E51" w:rsidRPr="00D05E51" w:rsidRDefault="00D05E51" w:rsidP="00D05E51">
      <w:pPr>
        <w:tabs>
          <w:tab w:val="left" w:pos="9632"/>
        </w:tabs>
        <w:spacing w:after="0" w:line="240" w:lineRule="auto"/>
        <w:ind w:right="-7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5E51">
        <w:rPr>
          <w:rFonts w:ascii="Times New Roman" w:eastAsia="Times New Roman" w:hAnsi="Times New Roman" w:cs="Times New Roman"/>
          <w:sz w:val="24"/>
          <w:szCs w:val="32"/>
          <w:lang w:eastAsia="ru-RU"/>
        </w:rPr>
        <w:t>от</w:t>
      </w:r>
      <w:r w:rsidRPr="00D0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 </w:t>
      </w:r>
      <w:r w:rsidRPr="00D05E51">
        <w:rPr>
          <w:rFonts w:ascii="Times New Roman" w:eastAsia="Times New Roman" w:hAnsi="Times New Roman" w:cs="Times New Roman"/>
          <w:sz w:val="24"/>
          <w:szCs w:val="32"/>
          <w:lang w:eastAsia="ru-RU"/>
        </w:rPr>
        <w:t>№</w:t>
      </w:r>
      <w:r w:rsidRPr="00D0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</w:t>
      </w:r>
    </w:p>
    <w:p w:rsidR="00D05E51" w:rsidRPr="00D05E51" w:rsidRDefault="00D05E51" w:rsidP="00D05E51">
      <w:pPr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D05E51">
        <w:rPr>
          <w:rFonts w:ascii="Times New Roman" w:eastAsia="Times New Roman" w:hAnsi="Times New Roman" w:cs="Times New Roman"/>
          <w:sz w:val="24"/>
          <w:szCs w:val="32"/>
          <w:lang w:eastAsia="ru-RU"/>
        </w:rPr>
        <w:t>г. Новокузнецк</w:t>
      </w:r>
    </w:p>
    <w:p w:rsidR="00D05E51" w:rsidRPr="00D05E51" w:rsidRDefault="00D05E51" w:rsidP="00D05E51">
      <w:pPr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D05E51" w:rsidRPr="00D05E51" w:rsidTr="00FD1B3A">
        <w:trPr>
          <w:jc w:val="center"/>
        </w:trPr>
        <w:tc>
          <w:tcPr>
            <w:tcW w:w="9853" w:type="dxa"/>
          </w:tcPr>
          <w:p w:rsidR="00D05E51" w:rsidRPr="00D05E51" w:rsidRDefault="00D05E51" w:rsidP="00D05E51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5E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 утверждении Административного регламента по</w:t>
            </w:r>
          </w:p>
          <w:p w:rsidR="00D05E51" w:rsidRPr="00D05E51" w:rsidRDefault="00D05E51" w:rsidP="00D05E51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5E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предоставлению муниципальной услуги </w:t>
            </w:r>
          </w:p>
          <w:p w:rsidR="00D05E51" w:rsidRPr="00D05E51" w:rsidRDefault="00D05E51" w:rsidP="00D05E51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05E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«Предоставление градостроительного плана земельного участка»</w:t>
            </w:r>
          </w:p>
        </w:tc>
      </w:tr>
    </w:tbl>
    <w:p w:rsidR="00D05E51" w:rsidRPr="00D05E51" w:rsidRDefault="00D05E51" w:rsidP="00D05E51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5E51" w:rsidRPr="00D05E51" w:rsidRDefault="00D05E51" w:rsidP="00D05E51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D05E51" w:rsidRPr="00D05E51" w:rsidTr="00FD1B3A">
        <w:trPr>
          <w:trHeight w:val="1189"/>
        </w:trPr>
        <w:tc>
          <w:tcPr>
            <w:tcW w:w="10065" w:type="dxa"/>
          </w:tcPr>
          <w:p w:rsidR="00D05E51" w:rsidRPr="00D05E51" w:rsidRDefault="00D05E51" w:rsidP="00D05E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Федерального закона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18.08.2011 № 122 «О порядке разработки и утверждения административных регламентов предоставления муниципальных услуг», а также с целью приведения муниципальных правовых актов в соответствие с Федеральным законом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администрация Новокузнецкого муниципального района постановляет:</w:t>
            </w:r>
          </w:p>
        </w:tc>
      </w:tr>
      <w:tr w:rsidR="00D05E51" w:rsidRPr="00D05E51" w:rsidTr="00FD1B3A">
        <w:trPr>
          <w:trHeight w:val="290"/>
        </w:trPr>
        <w:tc>
          <w:tcPr>
            <w:tcW w:w="10065" w:type="dxa"/>
          </w:tcPr>
          <w:p w:rsidR="00D05E51" w:rsidRPr="00D05E51" w:rsidRDefault="00D05E51" w:rsidP="00D05E51">
            <w:pPr>
              <w:widowControl w:val="0"/>
              <w:suppressAutoHyphens/>
              <w:autoSpaceDE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D0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прилагаемый Административный регламент по предоставлению муниципальной услуги «Предоставление градостроительного плана земельного участка»</w:t>
            </w:r>
            <w:r w:rsidRPr="00D05E51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согласно </w:t>
            </w:r>
            <w:proofErr w:type="gramStart"/>
            <w:r w:rsidRPr="00D05E51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приложению</w:t>
            </w:r>
            <w:proofErr w:type="gramEnd"/>
            <w:r w:rsidRPr="00D05E51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к настоящему Постановлению.</w:t>
            </w:r>
          </w:p>
          <w:p w:rsidR="00D05E51" w:rsidRPr="00D05E51" w:rsidRDefault="00D05E51" w:rsidP="00D05E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Постановление администрации Новокузнецкого муниципального района от 22.08.2016 № 174</w:t>
            </w:r>
            <w:r w:rsidRPr="00D05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по предоставлению муниципальной услуги «Предоставление градостроительного плана земельного участка» считать утратившим силу.</w:t>
            </w:r>
          </w:p>
          <w:p w:rsidR="00D05E51" w:rsidRPr="00D05E51" w:rsidRDefault="00D05E51" w:rsidP="00D05E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Настоящее постановление опубликовать в Новокузнецкой районной газете «Сельские вести».</w:t>
            </w:r>
          </w:p>
          <w:p w:rsidR="00D05E51" w:rsidRPr="00D05E51" w:rsidRDefault="00D05E51" w:rsidP="00D05E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05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 за исполнением настоящего постановления оставляю за собой.</w:t>
            </w:r>
          </w:p>
          <w:p w:rsidR="00D05E51" w:rsidRPr="00D05E51" w:rsidRDefault="00D05E51" w:rsidP="00D05E5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Настоящее постановление вступает в силу со дня, следующего за днем его официального опубликования</w:t>
            </w:r>
          </w:p>
          <w:p w:rsidR="00D05E51" w:rsidRPr="00D05E51" w:rsidRDefault="00D05E51" w:rsidP="00D05E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E51" w:rsidRPr="00D05E51" w:rsidRDefault="00D05E51" w:rsidP="00D05E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E51" w:rsidRPr="00D05E51" w:rsidRDefault="00D05E51" w:rsidP="00D05E51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Новокузнецкого </w:t>
      </w:r>
    </w:p>
    <w:p w:rsidR="00D05E51" w:rsidRPr="00D05E51" w:rsidRDefault="00D05E51" w:rsidP="00D05E51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  Д. Г. Беспалов</w:t>
      </w:r>
    </w:p>
    <w:p w:rsidR="00D05E51" w:rsidRDefault="00D05E51" w:rsidP="003F5685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51" w:rsidRDefault="00D05E51" w:rsidP="003F5685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51" w:rsidRDefault="00D05E51" w:rsidP="003F5685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8E6E84" w:rsidP="003F5685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F5685" w:rsidRPr="003F5685" w:rsidRDefault="003F5685" w:rsidP="003F5685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F5685" w:rsidRPr="003F5685" w:rsidRDefault="003F5685" w:rsidP="003F5685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D05E51" w:rsidRPr="00D05E51" w:rsidRDefault="00D05E51" w:rsidP="00D05E51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2017г № ____</w:t>
      </w:r>
    </w:p>
    <w:p w:rsidR="003F5685" w:rsidRPr="003F5685" w:rsidRDefault="003F5685" w:rsidP="003F568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5685" w:rsidRPr="003F5685" w:rsidRDefault="003F5685" w:rsidP="003F5685">
      <w:pPr>
        <w:keepNext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АДМИНИСТРАТИВНЫЙ РЕГЛАМЕНТ</w:t>
      </w:r>
    </w:p>
    <w:p w:rsidR="003F5685" w:rsidRPr="003F5685" w:rsidRDefault="003F5685" w:rsidP="003F5685">
      <w:pPr>
        <w:keepNext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предоставления муниципальной услуги</w:t>
      </w:r>
    </w:p>
    <w:p w:rsidR="003F5685" w:rsidRPr="003F5685" w:rsidRDefault="003F5685" w:rsidP="003F5685">
      <w:pPr>
        <w:keepNext/>
        <w:tabs>
          <w:tab w:val="left" w:pos="709"/>
        </w:tabs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Предоставление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градостроительного плана земельного участка»</w:t>
      </w:r>
    </w:p>
    <w:p w:rsidR="003F5685" w:rsidRPr="003F5685" w:rsidRDefault="003F5685" w:rsidP="003F5685">
      <w:pPr>
        <w:spacing w:after="0" w:line="276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keepNext/>
        <w:numPr>
          <w:ilvl w:val="0"/>
          <w:numId w:val="5"/>
        </w:numPr>
        <w:spacing w:after="0" w:line="276" w:lineRule="auto"/>
        <w:ind w:left="0" w:right="-1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sub_1100"/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Общие положения</w:t>
      </w:r>
    </w:p>
    <w:p w:rsidR="003F5685" w:rsidRPr="003F5685" w:rsidRDefault="003F5685" w:rsidP="003F5685">
      <w:pPr>
        <w:spacing w:after="0" w:line="276" w:lineRule="auto"/>
        <w:ind w:right="-1" w:firstLine="567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101"/>
      <w:bookmarkEnd w:id="0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градостроительного плана земельного участка» </w:t>
      </w:r>
      <w:bookmarkStart w:id="2" w:name="sub_11202"/>
      <w:bookmarkEnd w:id="1"/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(далее: административный регламент; муниципальная услуга)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услуги.</w:t>
      </w:r>
    </w:p>
    <w:p w:rsidR="003F5685" w:rsidRPr="003F5685" w:rsidRDefault="003F5685" w:rsidP="003F5685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</w:t>
      </w:r>
    </w:p>
    <w:p w:rsidR="00FD1B3A" w:rsidRPr="00FD1B3A" w:rsidRDefault="00FD1B3A" w:rsidP="00FD1B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30"/>
      <w:bookmarkEnd w:id="2"/>
      <w:r w:rsidRPr="00FD1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земельных участков или их уполномоченные представители (далее – заявитель).</w:t>
      </w:r>
    </w:p>
    <w:p w:rsidR="003F5685" w:rsidRPr="003F5685" w:rsidRDefault="003F5685" w:rsidP="003F5685">
      <w:pPr>
        <w:keepNext/>
        <w:spacing w:after="0" w:line="276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F5685" w:rsidRPr="003F5685" w:rsidRDefault="003F5685" w:rsidP="003F5685">
      <w:pPr>
        <w:keepNext/>
        <w:spacing w:after="0" w:line="276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1.3. 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Требования к порядку информирования о предоставлении муниципальной услуги</w:t>
      </w:r>
      <w:bookmarkEnd w:id="3"/>
    </w:p>
    <w:p w:rsidR="003F5685" w:rsidRPr="003F5685" w:rsidRDefault="003F5685" w:rsidP="003F5685">
      <w:pPr>
        <w:keepNext/>
        <w:spacing w:after="0" w:line="276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Новокузнецкого муниципального района</w:t>
      </w:r>
      <w:r w:rsidRPr="00F46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многофункциональн</w:t>
      </w:r>
      <w:r w:rsidR="00DF06DE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центр</w:t>
      </w:r>
      <w:r w:rsidR="00DF06DE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предоставления государственных и муниципальных услуг 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У 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МФЦ Новокузнецкого муниципального района» (далее - МФЦ).</w:t>
      </w:r>
    </w:p>
    <w:p w:rsidR="003F5685" w:rsidRPr="003F5685" w:rsidRDefault="003F5685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и график работы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3F56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района:</w:t>
      </w:r>
    </w:p>
    <w:p w:rsidR="00F46C00" w:rsidRDefault="003F5685" w:rsidP="004B3AD2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3F56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располагается по адресу: </w:t>
      </w:r>
    </w:p>
    <w:p w:rsidR="003F5685" w:rsidRPr="003F5685" w:rsidRDefault="003F5685" w:rsidP="004B3AD2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654041, Кемеровская область, г. Новокузнецк, ул. Сеченова, дом 25, Отдел архитектуры и градостроительства (</w:t>
      </w:r>
      <w:proofErr w:type="spellStart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. 43).</w:t>
      </w:r>
    </w:p>
    <w:p w:rsidR="003F5685" w:rsidRPr="003F5685" w:rsidRDefault="003F5685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График работы: понедельник – пятница с 8-30 до 17-30</w:t>
      </w:r>
      <w:r w:rsidR="00F46C00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3F5685" w:rsidRPr="003F5685" w:rsidRDefault="003F5685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перерыв для отдыха и питания: с 12-00 до 13-00</w:t>
      </w:r>
      <w:r w:rsidR="00F46C00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3F5685" w:rsidRPr="003F5685" w:rsidRDefault="003F5685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Приемные дни: по</w:t>
      </w:r>
      <w:r w:rsidR="004B3AD2">
        <w:rPr>
          <w:rFonts w:ascii="Times New Roman" w:eastAsia="Arial" w:hAnsi="Times New Roman" w:cs="Times New Roman"/>
          <w:sz w:val="24"/>
          <w:szCs w:val="24"/>
          <w:lang w:eastAsia="ru-RU"/>
        </w:rPr>
        <w:t>недельник (с 13-00 до 17-30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).</w:t>
      </w:r>
    </w:p>
    <w:p w:rsidR="003F5685" w:rsidRPr="003F5685" w:rsidRDefault="003F5685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и график работы МФЦ:</w:t>
      </w:r>
    </w:p>
    <w:p w:rsidR="003F5685" w:rsidRDefault="003F5685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располагается по адресу: г. Новокузнецк, пр. </w:t>
      </w:r>
      <w:proofErr w:type="spellStart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Курако</w:t>
      </w:r>
      <w:proofErr w:type="spellEnd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, 51А корпус 19.</w:t>
      </w:r>
    </w:p>
    <w:p w:rsidR="00FD1B3A" w:rsidRDefault="00FD1B3A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обособленные структурные подразделения МФЦ (далее - ТОСП):</w:t>
      </w:r>
    </w:p>
    <w:p w:rsidR="00FD1B3A" w:rsidRDefault="00FD1B3A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ТОСП с. Костенково ул. Центральная, 12б;</w:t>
      </w:r>
    </w:p>
    <w:p w:rsidR="00FD1B3A" w:rsidRDefault="00FD1B3A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ТОСП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Куртуково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9а;</w:t>
      </w:r>
    </w:p>
    <w:p w:rsidR="00FD1B3A" w:rsidRDefault="00FD1B3A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ТОСП с. Сосновка ул. Кузнецкая, 10;</w:t>
      </w:r>
    </w:p>
    <w:p w:rsidR="00FD1B3A" w:rsidRDefault="00FD1B3A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ТОСП с. Сидорово ул. Советская, 4а;</w:t>
      </w:r>
    </w:p>
    <w:p w:rsidR="00FD1B3A" w:rsidRDefault="00FD1B3A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ТОСП с. Кузедеево ул. Ленинская, 23;</w:t>
      </w:r>
    </w:p>
    <w:p w:rsidR="00FD1B3A" w:rsidRPr="003F5685" w:rsidRDefault="00FD1B3A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ТОСП с. Ильина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12.</w:t>
      </w:r>
    </w:p>
    <w:p w:rsidR="003F5685" w:rsidRPr="003F5685" w:rsidRDefault="003F5685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График работы: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143"/>
        <w:gridCol w:w="2104"/>
      </w:tblGrid>
      <w:tr w:rsidR="003F5685" w:rsidRPr="003F5685" w:rsidTr="003F5685">
        <w:trPr>
          <w:trHeight w:val="557"/>
        </w:trPr>
        <w:tc>
          <w:tcPr>
            <w:tcW w:w="1580" w:type="dxa"/>
            <w:shd w:val="clear" w:color="auto" w:fill="auto"/>
          </w:tcPr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64" w:type="dxa"/>
            <w:shd w:val="clear" w:color="auto" w:fill="auto"/>
          </w:tcPr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08.45 – 17.30</w:t>
            </w:r>
          </w:p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08.45 – 20.00</w:t>
            </w:r>
          </w:p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08.45 – 17.30</w:t>
            </w:r>
          </w:p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08.45 – 20.00</w:t>
            </w:r>
          </w:p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08.45 – 17.30</w:t>
            </w:r>
          </w:p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08.45 – 16.00</w:t>
            </w:r>
          </w:p>
        </w:tc>
      </w:tr>
    </w:tbl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перерыв для отдыха и питания: с 12.00 до 13.00.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местах нахождения и графиках работы администрации</w:t>
      </w:r>
      <w:r w:rsidRPr="003F56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3F56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МФЦ может быть получена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5685" w:rsidRPr="003F5685" w:rsidRDefault="003F5685" w:rsidP="00F46C00">
      <w:pPr>
        <w:numPr>
          <w:ilvl w:val="0"/>
          <w:numId w:val="3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справочному телефону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8(3843) 320-846 отдела архитектуры и градостроительства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Новокузнецкого муниципального района,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телефон – автоинформатор отсутствует;</w:t>
      </w:r>
    </w:p>
    <w:p w:rsidR="003F5685" w:rsidRPr="003F5685" w:rsidRDefault="003F5685" w:rsidP="00F46C00">
      <w:pPr>
        <w:autoSpaceDE w:val="0"/>
        <w:spacing w:after="0" w:line="276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справочному телефону в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МФЦ: 8(3843) 32-21-25, 32-27-42, 32-37-99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, телефон-автоинформатор отсутствует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3F5685" w:rsidRPr="003F5685" w:rsidRDefault="003F5685" w:rsidP="00F46C00">
      <w:pPr>
        <w:tabs>
          <w:tab w:val="left" w:pos="0"/>
        </w:tabs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информационно-телекоммуникационной сети «Интернет» (далее – сеть «Интернет»):</w:t>
      </w:r>
    </w:p>
    <w:p w:rsidR="003F5685" w:rsidRPr="003F5685" w:rsidRDefault="003F5685" w:rsidP="00F46C00">
      <w:pPr>
        <w:tabs>
          <w:tab w:val="left" w:pos="0"/>
        </w:tabs>
        <w:autoSpaceDE w:val="0"/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официальном сайте администрации</w:t>
      </w:r>
      <w:r w:rsidRPr="003F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муниципального района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Pr="003F5685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3F5685" w:rsidRPr="003F5685" w:rsidRDefault="003F5685" w:rsidP="00F46C00">
      <w:pPr>
        <w:tabs>
          <w:tab w:val="left" w:pos="0"/>
        </w:tabs>
        <w:autoSpaceDE w:val="0"/>
        <w:spacing w:after="0" w:line="276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на официальном сайте МФЦ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www.mydocum.ru;</w:t>
      </w:r>
    </w:p>
    <w:p w:rsidR="003F5685" w:rsidRPr="003F5685" w:rsidRDefault="003F5685" w:rsidP="00F46C00">
      <w:pPr>
        <w:tabs>
          <w:tab w:val="left" w:pos="0"/>
        </w:tabs>
        <w:autoSpaceDE w:val="0"/>
        <w:spacing w:after="0" w:line="276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на Едином портале государственных и муниципальных услуг (функций): </w:t>
      </w:r>
      <w:hyperlink r:id="rId8" w:history="1">
        <w:r w:rsidRPr="003F5685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3F5685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(далее — Единый портал).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Информация о предоставлении муниципальной услуги заявителями может быть получена: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сети «Интернет»</w:t>
      </w:r>
      <w:r w:rsidR="00F4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5685" w:rsidRPr="003F5685" w:rsidRDefault="00F46C00" w:rsidP="003F5685">
      <w:pPr>
        <w:tabs>
          <w:tab w:val="left" w:pos="0"/>
        </w:tabs>
        <w:autoSpaceDE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F5685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</w:t>
      </w:r>
      <w:r w:rsidR="003F5685" w:rsidRPr="003F56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F5685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="003F5685"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="003F5685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3F5685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="003F5685" w:rsidRPr="00F4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F5685" w:rsidRPr="00F46C00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3F5685" w:rsidRPr="003F5685" w:rsidRDefault="00F46C00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F5685"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 официальном сайте МФЦ</w:t>
      </w:r>
      <w:r w:rsidR="003F5685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www.mydocum.ru</w:t>
      </w:r>
      <w:r w:rsidR="003F5685" w:rsidRPr="00F46C0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3F5685" w:rsidRPr="003F5685" w:rsidRDefault="00F46C00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F5685"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 Едином портале www.gosuslugi.ru</w:t>
      </w:r>
      <w:r w:rsidR="003F5685" w:rsidRPr="00F46C0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u w:val="single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информационных стендах в помещениях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и МФЦ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>;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средствах массовой информации: публикации в газетах, журналах, выступления по радио, на телевидении;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печатных информационных материалах (брошюрах, буклетах, листовках)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1.3.2.1. На официальных сайтах в сети «Интернет» подлежит размещению следующая информация: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административный регламент с приложениями;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 нормативных правовых актов, регулирующих предоставление муниципальной услуги;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порядок и способы подачи заявления;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 (далее - необходимые документы);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способы получения результата предоставления муниципальной услуги;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порядок и способы получения разъяснений по порядку получения муниципальной услуги;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порядок и способы предварительной записи на подачу заявления;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порядок информирования о ходе рассмотрения заявления и о результатах предоставления муниципальной услуги;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1.3.2.2.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Сведения о ходе предоставления муниципальной услуги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у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 МФЦ.</w:t>
      </w:r>
    </w:p>
    <w:p w:rsidR="003F5685" w:rsidRPr="003F5685" w:rsidRDefault="003F5685" w:rsidP="003F5685">
      <w:pPr>
        <w:tabs>
          <w:tab w:val="left" w:pos="851"/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в МФЦ предоставляется при личном обращении в ча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приема, посредством электронной почты или по телефону.</w:t>
      </w:r>
    </w:p>
    <w:p w:rsidR="003F5685" w:rsidRPr="003F5685" w:rsidRDefault="003F5685" w:rsidP="003F5685">
      <w:pPr>
        <w:tabs>
          <w:tab w:val="left" w:pos="851"/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устные обращения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3F5685" w:rsidRPr="003F5685" w:rsidRDefault="003F5685" w:rsidP="003F5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3F5685" w:rsidRPr="003F5685" w:rsidRDefault="003F5685" w:rsidP="003F5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подготовки ответа требуется продолжительное время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осуществляющий устное информирование,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</w:t>
      </w:r>
      <w:r w:rsidRPr="003F5685">
        <w:rPr>
          <w:rFonts w:ascii="Times New Roman" w:eastAsia="Times New Roman" w:hAnsi="Times New Roman" w:cs="Times New Roman"/>
          <w:sz w:val="24"/>
          <w:szCs w:val="18"/>
          <w:lang w:eastAsia="ru-RU"/>
        </w:rPr>
        <w:t>в порядке, предусмотренном пп. 1.3.2.2.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1.3.2.4. На информационных стендах подлежит размещению следующая информация: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муниципальной услуги;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способы подачи заявления;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способы предварительной записи на подачу заявления;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записи на личный прием к должностным лицам;</w:t>
      </w:r>
    </w:p>
    <w:p w:rsidR="00F36017" w:rsidRDefault="003F5685" w:rsidP="00F3601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  <w:bookmarkStart w:id="4" w:name="sub_1200"/>
    </w:p>
    <w:p w:rsidR="00F36017" w:rsidRDefault="00F36017" w:rsidP="00F3601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F5685" w:rsidRPr="003F5685" w:rsidRDefault="003F5685" w:rsidP="003F5685">
      <w:pPr>
        <w:keepNext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2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 Стандарт предоставления муниципальной услуги</w:t>
      </w:r>
    </w:p>
    <w:p w:rsidR="003F5685" w:rsidRPr="003F5685" w:rsidRDefault="003F5685" w:rsidP="003F5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101"/>
      <w:bookmarkEnd w:id="4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 «Предоставление градостроительного плана земельного участка» (далее – муниципальная услуга).</w:t>
      </w:r>
      <w:bookmarkStart w:id="6" w:name="sub_1230"/>
      <w:bookmarkEnd w:id="5"/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bookmarkStart w:id="7" w:name="Par182"/>
      <w:bookmarkEnd w:id="7"/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="00F36017" w:rsidRPr="00F36017">
        <w:t xml:space="preserve"> </w:t>
      </w:r>
      <w:r w:rsidR="00F36017" w:rsidRPr="00F36017">
        <w:rPr>
          <w:rFonts w:ascii="Times New Roman" w:eastAsia="Arial" w:hAnsi="Times New Roman" w:cs="Times New Roman"/>
          <w:sz w:val="24"/>
          <w:szCs w:val="24"/>
          <w:lang w:eastAsia="ru-RU"/>
        </w:rPr>
        <w:t>по мест</w:t>
      </w:r>
      <w:r w:rsidR="00F36017">
        <w:rPr>
          <w:rFonts w:ascii="Times New Roman" w:eastAsia="Arial" w:hAnsi="Times New Roman" w:cs="Times New Roman"/>
          <w:sz w:val="24"/>
          <w:szCs w:val="24"/>
          <w:lang w:eastAsia="ru-RU"/>
        </w:rPr>
        <w:t>у нахождения земельного участка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bookmarkStart w:id="8" w:name="sub_12304"/>
      <w:bookmarkEnd w:id="6"/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можно подать через МФЦ, а также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 помощью Единого портала.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Запрещается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муниципального образования «Новокузнецкий муниципальный район».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  <w:lang w:eastAsia="ru-RU"/>
        </w:rPr>
      </w:pP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 предоставление заявителю:</w:t>
      </w:r>
    </w:p>
    <w:bookmarkEnd w:id="8"/>
    <w:p w:rsidR="00F36017" w:rsidRPr="00F36017" w:rsidRDefault="00F36017" w:rsidP="00F36017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плана земельного участка (далее – ГПЗУ); </w:t>
      </w:r>
    </w:p>
    <w:p w:rsidR="00F36017" w:rsidRPr="00F36017" w:rsidRDefault="00F36017" w:rsidP="00F36017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подготовке </w:t>
      </w:r>
      <w:r w:rsidRPr="00F36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ГПЗУ;</w:t>
      </w:r>
    </w:p>
    <w:p w:rsidR="00F36017" w:rsidRDefault="00F36017" w:rsidP="00F36017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невозможности подготовки ГПЗУ. </w:t>
      </w:r>
    </w:p>
    <w:p w:rsidR="00F36017" w:rsidRDefault="00F36017" w:rsidP="00F36017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F36017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2.4. 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Срок предоставления муниципальной услуги: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течение 15 рабочих дней.</w:t>
      </w:r>
    </w:p>
    <w:p w:rsidR="003F5685" w:rsidRPr="003F5685" w:rsidRDefault="003F5685" w:rsidP="003F5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9" w:name="sub_1250"/>
      <w:r w:rsidRPr="00F8307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2.5. </w:t>
      </w:r>
      <w:r w:rsidRPr="00F8307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Перечень нормативных правовых актов, регулирующих отношения, возникающие в связи с предо</w:t>
      </w:r>
      <w:r w:rsidR="00F36017" w:rsidRPr="00F8307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ставлением муниципальной услуги.</w:t>
      </w:r>
    </w:p>
    <w:p w:rsidR="003F5685" w:rsidRPr="003F5685" w:rsidRDefault="003F5685" w:rsidP="003F5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506"/>
      <w:bookmarkEnd w:id="9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10"/>
    <w:p w:rsidR="00B63288" w:rsidRPr="00EA2633" w:rsidRDefault="00B63288" w:rsidP="00B63288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 («Российская газета», № 290, 30.12.2004);</w:t>
      </w:r>
    </w:p>
    <w:p w:rsidR="00EA2633" w:rsidRPr="00EA2633" w:rsidRDefault="00EA2633" w:rsidP="00EA263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168, 30.07.2010); </w:t>
      </w:r>
    </w:p>
    <w:p w:rsidR="00EA2633" w:rsidRPr="00EA2633" w:rsidRDefault="00EA2633" w:rsidP="00EA263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06.04.2011 № 63-ФЗ «Об электронной подписи» («Собрание законодательства Российской Федерации», </w:t>
      </w:r>
      <w:r w:rsidR="00B63288"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15, 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11.04.2011, ст. 2036);</w:t>
      </w:r>
    </w:p>
    <w:p w:rsidR="00B63288" w:rsidRPr="00B63288" w:rsidRDefault="00B63288" w:rsidP="00B6328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06.10.2003 № 131 - ФЗ «Об общих принципах организации местного самоуправления в Российской Федерации»; («Российская газета», № 202, 08.10.2003);</w:t>
      </w:r>
    </w:p>
    <w:p w:rsidR="00EA2633" w:rsidRPr="00EA2633" w:rsidRDefault="00EA2633" w:rsidP="00EA263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24.07.2007 № 221-ФЗ «</w:t>
      </w:r>
      <w:r w:rsidR="00B63288" w:rsidRPr="00B632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кадастровой деятельности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(«Российская газета», № 165, 01.08.2007)</w:t>
      </w:r>
      <w:r w:rsidRPr="00EA2633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EA2633" w:rsidRPr="00EA2633" w:rsidRDefault="00EA2633" w:rsidP="00EA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33">
        <w:rPr>
          <w:rFonts w:ascii="Times New Roman" w:eastAsia="Times New Roman" w:hAnsi="Times New Roman" w:cs="Times New Roman"/>
          <w:sz w:val="24"/>
          <w:szCs w:val="20"/>
          <w:lang w:eastAsia="ru-RU"/>
        </w:rPr>
        <w:t>- Федеральный закон от 13.07.2015 № 218-ФЗ «О государственной регистрации недвижимости» (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газета», № 156, 17.07.2015);</w:t>
      </w:r>
    </w:p>
    <w:p w:rsidR="00EA2633" w:rsidRPr="00EA2633" w:rsidRDefault="00EA2633" w:rsidP="00EA263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25.06.2002 № 73-ФЗ «Об объектах культурного наследия (памятниках истории и культуры) народов Российской Федерации» («Российская газета», № 116-117, 29.06.2002, «Собрание законодательства </w:t>
      </w:r>
      <w:r w:rsidR="00B63288" w:rsidRPr="00A22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01.07.2002,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26, ст. 2519);</w:t>
      </w:r>
    </w:p>
    <w:p w:rsidR="00EA2633" w:rsidRPr="00EA2633" w:rsidRDefault="00EA2633" w:rsidP="00EA263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 Президента РФ от 07.05.2012 № 601 «Об основных направлениях совершенствования системы государственного управления» («Собрание законодательства </w:t>
      </w:r>
      <w:r w:rsidR="00E931C6" w:rsidRPr="00A22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63288"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19, 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07.05.2012, ст. 2338);</w:t>
      </w:r>
    </w:p>
    <w:p w:rsidR="00EA2633" w:rsidRPr="00EA2633" w:rsidRDefault="00EA2633" w:rsidP="00EA263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3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B6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Правительства Российской Федерации от 16.05.2011 № 373 «О разработке 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30.05.2011, 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3169)</w:t>
      </w:r>
      <w:r w:rsidRPr="00EA2633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EA2633" w:rsidRPr="00EA2633" w:rsidRDefault="00EA2633" w:rsidP="00EA263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</w:t>
      </w:r>
      <w:r w:rsidR="00B63288" w:rsidRPr="00B6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288"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40, 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03.10.2011,   ст. 5559);</w:t>
      </w:r>
    </w:p>
    <w:p w:rsidR="00EA2633" w:rsidRPr="00EA2633" w:rsidRDefault="00EA2633" w:rsidP="00EA263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ее должностных лиц» («Собрание законодательства Российской Федерации», </w:t>
      </w:r>
      <w:r w:rsidR="00B63288"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35, </w:t>
      </w:r>
      <w:r w:rsidR="00B63288">
        <w:rPr>
          <w:rFonts w:ascii="Times New Roman" w:eastAsia="Times New Roman" w:hAnsi="Times New Roman" w:cs="Times New Roman"/>
          <w:sz w:val="24"/>
          <w:szCs w:val="24"/>
          <w:lang w:eastAsia="ru-RU"/>
        </w:rPr>
        <w:t>27.08.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2012, ст. 4829; </w:t>
      </w:r>
      <w:r w:rsidR="00B63288"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50, 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ст. 7113);</w:t>
      </w:r>
    </w:p>
    <w:p w:rsidR="00B63288" w:rsidRPr="00EA2633" w:rsidRDefault="00B63288" w:rsidP="00B63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Минстроя России от 25.04.2017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741/</w:t>
      </w:r>
      <w:proofErr w:type="spellStart"/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градостроительного плана земельного участка и порядка ее заполнения»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на 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информации http://www.pravo.gov.ru, 31.05.2017);</w:t>
      </w:r>
    </w:p>
    <w:p w:rsidR="00EA2633" w:rsidRPr="00EA2633" w:rsidRDefault="00EA2633" w:rsidP="00EA263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Исчерпывающий перечень процедур в сфере жилищного строительства, утвержденный Постановлением Правительства Российской</w:t>
      </w:r>
      <w:r w:rsidR="00E9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30.04 2014 № 403 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29.05.2015)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 («Собрание законодательства </w:t>
      </w:r>
      <w:r w:rsidR="00B63288" w:rsidRPr="00A22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63288"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19, 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12.05.2014, ст. 2437);</w:t>
      </w:r>
    </w:p>
    <w:p w:rsidR="00EA2633" w:rsidRPr="00EA2633" w:rsidRDefault="00EA2633" w:rsidP="00EA263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r w:rsidRPr="00E931C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http://www.minstroyrf.ru/docs/2222/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, 01.07.2015);</w:t>
      </w:r>
    </w:p>
    <w:p w:rsidR="00EA2633" w:rsidRPr="00EA2633" w:rsidRDefault="00EA2633" w:rsidP="00EA263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31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EA2633" w:rsidRPr="00EA2633" w:rsidRDefault="00EA2633" w:rsidP="00EA263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31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</w:t>
      </w:r>
      <w:r w:rsidR="00E93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</w:t>
      </w:r>
      <w:r w:rsidRPr="00EA26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бюллетень Коллегии Администрации Кемеровской области» http://www.zakon.kemobl.ru, 12.12.2012);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u w:val="single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 муниципального образования «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Новокузнецкий муниципальный район»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,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решением Новокузнецкого районного Совета народных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от 30.06.2009 №149-МНПА («Вестник Новокузнецкого района», 19.08.2009);</w:t>
      </w:r>
    </w:p>
    <w:p w:rsidR="00D73F4C" w:rsidRDefault="00D73F4C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муниципального образования «Загорское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решением 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Загорского сельского поселения от 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14.12.2015 г. № 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3F4C" w:rsidRDefault="00D73F4C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Красулинское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утвержденные решением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Красулинского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3F4C" w:rsidRDefault="00D73F4C" w:rsidP="00D73F4C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Кузедеевское 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решением 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Кузедеевского сельского поселения от 29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.12.2015 г. №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4;</w:t>
      </w:r>
    </w:p>
    <w:p w:rsidR="00D73F4C" w:rsidRDefault="00D73F4C" w:rsidP="00D73F4C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утвержденные решением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4.12.2015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D7D" w:rsidRDefault="004B5D7D" w:rsidP="00D73F4C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Терсинское</w:t>
      </w:r>
      <w:r w:rsidRPr="004B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утвержденные решением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Терсинского</w:t>
      </w:r>
      <w:r w:rsidRPr="004B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B5D7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.12.2015 г.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4B5D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D7D" w:rsidRDefault="004B5D7D" w:rsidP="004B5D7D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</w:t>
      </w:r>
      <w:r w:rsidRPr="004B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утвержденные решением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</w:t>
      </w:r>
      <w:r w:rsidRPr="004B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B5D7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5D7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B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4B5D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3F4C" w:rsidRDefault="00D73F4C" w:rsidP="00D73F4C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«Загорское сельское поселение», утвержденны</w:t>
      </w:r>
      <w:r w:rsid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народных депутатов Загорского сельского поселения от 14.12.2015 г. № 9</w:t>
      </w:r>
      <w:r w:rsid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7A02" w:rsidRDefault="00867A02" w:rsidP="00867A02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план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Красулинское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утвержденный решением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Красулинского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>4;</w:t>
      </w:r>
    </w:p>
    <w:p w:rsidR="00867A02" w:rsidRDefault="00867A02" w:rsidP="00867A02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план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Кузедеевское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утвержденный решением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Кузедеевского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.12.2015 г. №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7A02" w:rsidRDefault="00867A02" w:rsidP="00867A02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D7D" w:rsidRDefault="004B5D7D" w:rsidP="004B5D7D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Терсинское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Терсинского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D7D" w:rsidRDefault="004B5D7D" w:rsidP="004B5D7D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193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настоящий Административный регламент;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Arial" w:hAnsi="Arial" w:cs="Times New Roman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18"/>
          <w:lang w:eastAsia="ru-RU"/>
        </w:rPr>
        <w:t>-</w:t>
      </w:r>
      <w:r w:rsidRPr="003F5685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18"/>
          <w:lang w:eastAsia="ru-RU"/>
        </w:rPr>
        <w:t>иные нормативные правовые акты Российской Федерации, Кемеровской области и органов местного самоуправления муниципального образования «Новокузнецкий муниципальный район», регулирующие правоотношения в данной сфере.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официального опубликования нормативных правовых актов являются: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администрации Новокузнецкого муниципального района www.admnkr.ru;</w:t>
      </w:r>
    </w:p>
    <w:p w:rsidR="003F5685" w:rsidRPr="00660D2A" w:rsidRDefault="003F5685" w:rsidP="00660D2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Новокузнецкая районная газета «Сельские Вести».</w:t>
      </w:r>
      <w:bookmarkStart w:id="11" w:name="sub_1260"/>
    </w:p>
    <w:p w:rsidR="004B5D7D" w:rsidRDefault="004B5D7D" w:rsidP="003F5685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F5685" w:rsidRPr="003F5685" w:rsidRDefault="003F5685" w:rsidP="003F5685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2.6. 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Исчерпывающий перечень документов, необходимых для предоставления муниципальной услуги:</w:t>
      </w:r>
    </w:p>
    <w:p w:rsidR="003F5685" w:rsidRPr="003F5685" w:rsidRDefault="003F5685" w:rsidP="003F56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EA215F" w:rsidRPr="00EA215F" w:rsidRDefault="003F5685" w:rsidP="00EA215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2607"/>
      <w:bookmarkEnd w:id="11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Муниципальная услуга предоставляется при поступлении </w:t>
      </w:r>
      <w:hyperlink w:anchor="sub_1600" w:history="1">
        <w:r w:rsidRPr="003F5685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заявления</w:t>
        </w:r>
      </w:hyperlink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градостроительного плана земельного участка в </w:t>
      </w:r>
      <w:bookmarkStart w:id="13" w:name="sub_126071"/>
      <w:bookmarkEnd w:id="12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Новокузнецкого муниципального района</w:t>
      </w:r>
      <w:r w:rsidR="00EA215F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="00EA215F" w:rsidRPr="00EA215F">
        <w:rPr>
          <w:rFonts w:ascii="Times New Roman" w:eastAsia="Arial" w:hAnsi="Times New Roman" w:cs="Times New Roman"/>
          <w:sz w:val="24"/>
          <w:szCs w:val="24"/>
          <w:lang w:eastAsia="ru-RU"/>
        </w:rPr>
        <w:t>и</w:t>
      </w:r>
      <w:r w:rsidR="00EA215F" w:rsidRPr="00EA215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A215F" w:rsidRPr="00EA21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подтверждающих,</w:t>
      </w:r>
      <w:r w:rsidR="00EA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15F" w:rsidRPr="00EA21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лицо, обратившееся с заявлением, является правообладателем земельного участка, если такое право не подлежит регистрации в Едином государственном реестре недвижимости.</w:t>
      </w:r>
    </w:p>
    <w:bookmarkEnd w:id="13"/>
    <w:p w:rsidR="003F5685" w:rsidRPr="003F5685" w:rsidRDefault="003F5685" w:rsidP="003F5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заявления приведена в </w:t>
      </w:r>
      <w:hyperlink w:anchor="sub_1600" w:history="1">
        <w:r w:rsidRPr="00F074C8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прилож</w:t>
        </w:r>
        <w:r w:rsidRPr="00F074C8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е</w:t>
        </w:r>
        <w:r w:rsidRPr="00F074C8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нии № 1</w:t>
        </w:r>
      </w:hyperlink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260733"/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услуги, получаемых администрацией Новокузнецкого муниципального района: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2.6.2.1. из филиала ФГБУ «Федеральная кадастровая палата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государственной регистрации, кадастра и картографии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» по Кемеровской области в рамках системы межведомственного электронного взаимодействия (СМЭВ):</w:t>
      </w:r>
    </w:p>
    <w:p w:rsidR="00B872AF" w:rsidRPr="00B872AF" w:rsidRDefault="00B872AF" w:rsidP="00B872AF">
      <w:pPr>
        <w:pStyle w:val="afe"/>
        <w:numPr>
          <w:ilvl w:val="0"/>
          <w:numId w:val="6"/>
        </w:numPr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872AF">
        <w:rPr>
          <w:rFonts w:ascii="Times New Roman" w:eastAsia="Arial" w:hAnsi="Times New Roman" w:cs="Times New Roman"/>
          <w:sz w:val="24"/>
          <w:szCs w:val="24"/>
          <w:lang w:eastAsia="ru-RU"/>
        </w:rPr>
        <w:t>выписка из государственного кадастра недвижимости, содержащая сведения о правообладателе земельного участка, местоположении (адресе), площади и границах земельного участка, границах частей земельного участка, кадастровом номере земельного участка (при наличии);</w:t>
      </w:r>
    </w:p>
    <w:p w:rsidR="003F5685" w:rsidRDefault="003F5685" w:rsidP="00B872AF">
      <w:pPr>
        <w:numPr>
          <w:ilvl w:val="0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872AF">
        <w:rPr>
          <w:rFonts w:ascii="Times New Roman" w:eastAsia="Arial" w:hAnsi="Times New Roman" w:cs="Times New Roman"/>
          <w:sz w:val="24"/>
          <w:szCs w:val="24"/>
          <w:lang w:eastAsia="ru-RU"/>
        </w:rPr>
        <w:t>сведения об объектах капитального строительства, расположенных на земельном участке;</w:t>
      </w:r>
    </w:p>
    <w:p w:rsidR="00B872AF" w:rsidRPr="00B872AF" w:rsidRDefault="00B872AF" w:rsidP="00B872AF">
      <w:pPr>
        <w:pStyle w:val="afe"/>
        <w:numPr>
          <w:ilvl w:val="0"/>
          <w:numId w:val="6"/>
        </w:numPr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872AF">
        <w:rPr>
          <w:rFonts w:ascii="Times New Roman" w:eastAsia="Arial" w:hAnsi="Times New Roman" w:cs="Times New Roman"/>
          <w:sz w:val="24"/>
          <w:szCs w:val="24"/>
          <w:lang w:eastAsia="ru-RU"/>
        </w:rPr>
        <w:t>о границах зон с особыми условиями использования территории.</w:t>
      </w:r>
    </w:p>
    <w:p w:rsidR="003F5685" w:rsidRPr="003F5685" w:rsidRDefault="003F5685" w:rsidP="00660D2A">
      <w:pPr>
        <w:numPr>
          <w:ilvl w:val="3"/>
          <w:numId w:val="7"/>
        </w:numPr>
        <w:autoSpaceDE w:val="0"/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из департамента культуры и национальной политики Кемеровской области - сведения о наличии/отсутствии на земельном участке объектов культурного наследия;</w:t>
      </w:r>
    </w:p>
    <w:p w:rsidR="00B872AF" w:rsidRPr="00B872AF" w:rsidRDefault="003F5685" w:rsidP="00B872AF">
      <w:pPr>
        <w:numPr>
          <w:ilvl w:val="3"/>
          <w:numId w:val="7"/>
        </w:numPr>
        <w:autoSpaceDE w:val="0"/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из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уполномоченных федеральных органов исполнительной власти, уполномоченных органов исполнительной власти субъектов Российской Федерации или уполномоченных органов местного самоуправления, регулирующих в соответствии с федеральными  законами использование земельных участков, градостроительный регламент на которые не распространяется или не устанавливается в соответствии с частями 4 и 6 статьи 36 Градостроительного кодекса РФ – сведения, необходимые для подготовки ГПЗУ по форме, утвержденной </w:t>
      </w:r>
      <w:r w:rsidR="00B872AF" w:rsidRPr="00B8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Минстроя России от 25.04.2017 № 741/</w:t>
      </w:r>
      <w:proofErr w:type="spellStart"/>
      <w:r w:rsidR="00B872AF" w:rsidRPr="00B8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B872AF" w:rsidRPr="00B8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градостроительного плана земельного участка и порядка ее заполнения»;</w:t>
      </w:r>
    </w:p>
    <w:p w:rsidR="003F5685" w:rsidRPr="003F5685" w:rsidRDefault="00B872AF" w:rsidP="00660D2A">
      <w:pPr>
        <w:numPr>
          <w:ilvl w:val="3"/>
          <w:numId w:val="7"/>
        </w:numPr>
        <w:autoSpaceDE w:val="0"/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87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организаций, осуществляющих эксплуатацию сетей инженерно-технического обеспечения, -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B872AF" w:rsidRPr="00B872AF" w:rsidRDefault="003F5685" w:rsidP="00B872AF">
      <w:pPr>
        <w:pStyle w:val="ConsPlusNormal"/>
        <w:numPr>
          <w:ilvl w:val="3"/>
          <w:numId w:val="7"/>
        </w:numPr>
        <w:spacing w:line="276" w:lineRule="auto"/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 w:rsidRPr="00B872AF">
        <w:rPr>
          <w:rFonts w:ascii="Times New Roman" w:eastAsia="Arial" w:hAnsi="Times New Roman"/>
          <w:sz w:val="24"/>
          <w:szCs w:val="24"/>
        </w:rPr>
        <w:t xml:space="preserve">Иные документы и сведения, необходимые для подготовки ГПЗУ по </w:t>
      </w:r>
      <w:r w:rsidRPr="00B872AF">
        <w:rPr>
          <w:rFonts w:ascii="Times New Roman" w:hAnsi="Times New Roman"/>
          <w:sz w:val="24"/>
          <w:szCs w:val="24"/>
        </w:rPr>
        <w:t xml:space="preserve">форме, утвержденной </w:t>
      </w:r>
      <w:bookmarkEnd w:id="14"/>
      <w:r w:rsidR="00B872AF" w:rsidRPr="00B872AF">
        <w:rPr>
          <w:rFonts w:ascii="Times New Roman" w:hAnsi="Times New Roman"/>
          <w:sz w:val="24"/>
          <w:szCs w:val="24"/>
        </w:rPr>
        <w:t>приказом Минстроя России от 25.04.2017 № 741/</w:t>
      </w:r>
      <w:proofErr w:type="spellStart"/>
      <w:r w:rsidR="00B872AF" w:rsidRPr="00B872AF">
        <w:rPr>
          <w:rFonts w:ascii="Times New Roman" w:hAnsi="Times New Roman"/>
          <w:sz w:val="24"/>
          <w:szCs w:val="24"/>
        </w:rPr>
        <w:t>пр</w:t>
      </w:r>
      <w:proofErr w:type="spellEnd"/>
      <w:r w:rsidR="00B872AF" w:rsidRPr="00B872AF">
        <w:rPr>
          <w:rFonts w:ascii="Times New Roman" w:hAnsi="Times New Roman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заполнения».</w:t>
      </w:r>
    </w:p>
    <w:p w:rsidR="003F5685" w:rsidRPr="00B872AF" w:rsidRDefault="003F5685" w:rsidP="00B872AF">
      <w:pPr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2.6.3. Запрещается требовать от заявителя:</w:t>
      </w:r>
    </w:p>
    <w:p w:rsidR="003F5685" w:rsidRPr="003F5685" w:rsidRDefault="003F5685" w:rsidP="003F5685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Основания для приостановления предоставления муниципальной услуги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предусмотрены.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Основания для отказа в предоставлении муниципальной услуги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предусмотрены.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002D4F" w:rsidRPr="00002D4F" w:rsidRDefault="003F5685" w:rsidP="00002D4F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5" w:name="sub_121217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002D4F" w:rsidRPr="00002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Основаниями для отказа в подготовке градостроительного плана земельного участка являются: </w:t>
      </w:r>
    </w:p>
    <w:p w:rsidR="00002D4F" w:rsidRPr="00002D4F" w:rsidRDefault="00002D4F" w:rsidP="00002D4F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2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 заявлением о выдаче градостроительного плана земельного участка обратилось лицо, не предусмотренное в пункте 1.2 настоящего регламента;</w:t>
      </w:r>
    </w:p>
    <w:p w:rsidR="003F5685" w:rsidRDefault="00002D4F" w:rsidP="00002D4F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2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отсутствует утвержденная документация по планировке территории, необходимость подготовки которой предусмотрена Градостроительным кодексом Российской Федерации.</w:t>
      </w:r>
    </w:p>
    <w:p w:rsidR="00002D4F" w:rsidRDefault="00002D4F" w:rsidP="00002D4F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2D4F" w:rsidRPr="003F5685" w:rsidRDefault="00002D4F" w:rsidP="00002D4F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2.11.</w:t>
      </w:r>
      <w:r w:rsidRPr="00002D4F">
        <w:t xml:space="preserve"> </w:t>
      </w:r>
      <w:r w:rsidRPr="00002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Услуги, необходимые и обязательные для предоставления муниципальной услуги, не предусмотрены.</w:t>
      </w:r>
    </w:p>
    <w:p w:rsidR="00002D4F" w:rsidRDefault="00002D4F" w:rsidP="003F5685">
      <w:pPr>
        <w:tabs>
          <w:tab w:val="left" w:pos="851"/>
          <w:tab w:val="left" w:pos="4005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tabs>
          <w:tab w:val="left" w:pos="851"/>
          <w:tab w:val="left" w:pos="4005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2.1</w:t>
      </w:r>
      <w:r w:rsidR="00002D4F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.  Муниципальная услуга предоставляется без взимания платы.</w:t>
      </w:r>
    </w:p>
    <w:p w:rsidR="003F5685" w:rsidRPr="003F5685" w:rsidRDefault="003F5685" w:rsidP="003F568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F5685" w:rsidRPr="003F5685" w:rsidRDefault="003F5685" w:rsidP="003F5685">
      <w:pPr>
        <w:widowControl w:val="0"/>
        <w:tabs>
          <w:tab w:val="left" w:pos="851"/>
          <w:tab w:val="left" w:pos="4005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2.1</w:t>
      </w:r>
      <w:r w:rsidR="00002D4F">
        <w:rPr>
          <w:rFonts w:ascii="Times New Roman" w:eastAsia="Arial" w:hAnsi="Times New Roman" w:cs="Times New Roman"/>
          <w:sz w:val="24"/>
          <w:szCs w:val="24"/>
          <w:lang w:eastAsia="zh-CN" w:bidi="hi-IN"/>
        </w:rPr>
        <w:t>3</w:t>
      </w: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.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3F568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>едоставления муниципальной услуги – не более15 минут.</w:t>
      </w:r>
    </w:p>
    <w:p w:rsidR="003F5685" w:rsidRPr="003F5685" w:rsidRDefault="003F5685" w:rsidP="003F568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</w:t>
      </w:r>
      <w:r w:rsidR="00002D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Регистрация заявления, поступившего в ходе личного обращения заявителя, осуществляется в теч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ение 15 м</w:t>
      </w: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инут с момента поступления указанного заявления.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Заявление, поступившее с помощью Единого портала или через МФЦ, регистрируется специалистом, ответственным за прием и регистрацию заявлений, или специалистом МФЦ в день поступления.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02D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02D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3F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обеспечивается</w:t>
      </w:r>
      <w:r w:rsidRPr="003F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F5685" w:rsidRPr="003F5685" w:rsidRDefault="003F5685" w:rsidP="003F5685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приема заявителей оборудуются стульями и (или) кресельными секциями, и (или) скамьями.</w:t>
      </w:r>
    </w:p>
    <w:p w:rsidR="003F5685" w:rsidRPr="003F5685" w:rsidRDefault="003F5685" w:rsidP="003F5685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действующего законодательства, регулирующего предоставление муниципальной услуги, и справочных сведений.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02D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может вызвать карету неотложной скорой помощи.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02D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02D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специалист, осуществляющий прием, принимает данного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02D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понятными жестами, возможно общение в письменной форме либо через переводчика жестового языка (сурдопереводчика);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3F5685" w:rsidRPr="003F5685" w:rsidRDefault="003F5685" w:rsidP="003F5685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02D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Показатели доступности и качества муниципальной услуги:</w:t>
      </w:r>
    </w:p>
    <w:p w:rsidR="003F5685" w:rsidRPr="003F5685" w:rsidRDefault="003F5685" w:rsidP="003F5685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2.1</w:t>
      </w:r>
      <w:r w:rsidR="00002D4F">
        <w:rPr>
          <w:rFonts w:ascii="Times New Roman" w:eastAsia="Arial" w:hAnsi="Times New Roman" w:cs="Times New Roman"/>
          <w:sz w:val="24"/>
          <w:szCs w:val="24"/>
          <w:lang w:eastAsia="ru-RU"/>
        </w:rPr>
        <w:t>6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.1. Количество взаимодействий заявителя со специалистом администрации Новокузнецкого муниципального района при предоставлении муниципальной услуги - 2.</w:t>
      </w:r>
    </w:p>
    <w:p w:rsidR="003F5685" w:rsidRPr="003F5685" w:rsidRDefault="003F5685" w:rsidP="003F5685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Продолжительность взаимодействий заявителя со специалистом администрации при предоставлении муниципальной услуги — не более 15 минут.</w:t>
      </w:r>
    </w:p>
    <w:p w:rsidR="003F5685" w:rsidRPr="003F5685" w:rsidRDefault="003F5685" w:rsidP="00660D2A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2.1</w:t>
      </w:r>
      <w:r w:rsidR="00002D4F">
        <w:rPr>
          <w:rFonts w:ascii="Times New Roman" w:eastAsia="Arial" w:hAnsi="Times New Roman" w:cs="Times New Roman"/>
          <w:sz w:val="24"/>
          <w:szCs w:val="24"/>
          <w:lang w:eastAsia="ru-RU"/>
        </w:rPr>
        <w:t>6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.2. Имеется возможность получения муниципальной услуги в МФЦ.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002D4F" w:rsidRDefault="00002D4F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02D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3F568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тронной форме.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</w:t>
      </w:r>
      <w:r w:rsidR="00002D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</w:t>
      </w:r>
      <w:r w:rsidR="00002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.2. Заявителю предоставляется возможность получения информации о муниципальной услуге, а также </w:t>
      </w: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возможность подачи заявления в электронном виде с помощью Единого портала.</w:t>
      </w:r>
    </w:p>
    <w:p w:rsidR="003F5685" w:rsidRPr="003F5685" w:rsidRDefault="003F5685" w:rsidP="003F5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F5685" w:rsidRPr="003F5685" w:rsidRDefault="003F5685" w:rsidP="003F5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процедур,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требования к порядку их выполнения, в том числе особенности выполнения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административных процедур в электронной форме</w:t>
      </w:r>
    </w:p>
    <w:bookmarkEnd w:id="15"/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187E10" w:rsidRPr="00187E10" w:rsidRDefault="00187E10" w:rsidP="00187E1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заявления; </w:t>
      </w:r>
    </w:p>
    <w:p w:rsidR="00187E10" w:rsidRPr="00187E10" w:rsidRDefault="00187E10" w:rsidP="00187E10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187E10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- ф</w:t>
      </w:r>
      <w:r w:rsidRPr="00187E10">
        <w:rPr>
          <w:rFonts w:ascii="Times New Roman" w:eastAsia="Arial" w:hAnsi="Times New Roman" w:cs="Times New Roman"/>
          <w:sz w:val="24"/>
          <w:szCs w:val="24"/>
          <w:lang w:eastAsia="ru-RU"/>
        </w:rPr>
        <w:t>ормирование и направление межведомственных запросов в органы (организации), участвующие в предоставлении муниципальной услуги, и запросов в органы, указанные в        пп. 2.6.2.3 настоящего административного регламента, и получение сведений и документов, необходимых для предоставления муниципальной услуги;</w:t>
      </w:r>
    </w:p>
    <w:p w:rsidR="00187E10" w:rsidRPr="00187E10" w:rsidRDefault="00187E10" w:rsidP="00187E1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ГПЗУ или подготовка отказа в подготовке ГПЗУ, уведомления о невозможности подготовки ГПЗУ;</w:t>
      </w:r>
    </w:p>
    <w:p w:rsidR="00187E10" w:rsidRPr="00187E10" w:rsidRDefault="00187E10" w:rsidP="00187E10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8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заявителю ГПЗУ или отказа в подготовке ГПЗУ, уведомления о невозможности подготовки ГПЗУ.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- схема осуществления административных процедур приведена в приложении № 2 к настоящему административному регламенту. 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 Прием и регистрация заявления.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для начала предоставления муниципальной услуги является поступление заявления в администрацию 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,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в том числе: при личном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обращении заявителя, также через МФЦ или с помощью Единого портала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.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Ответственный за прием и регистрацию специалист регистрирует заявление</w:t>
      </w:r>
      <w:r w:rsidR="00187E10" w:rsidRPr="00187E1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приложенные к нему документы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187E10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При личном обращении заявитель предъявляет документ, удостоверяющий личность</w:t>
      </w:r>
      <w:r w:rsidR="00187E10" w:rsidRPr="00187E10">
        <w:rPr>
          <w:rFonts w:ascii="Times New Roman" w:eastAsia="Arial" w:hAnsi="Times New Roman" w:cs="Times New Roman"/>
          <w:sz w:val="24"/>
          <w:szCs w:val="24"/>
          <w:lang w:eastAsia="ru-RU"/>
        </w:rPr>
        <w:t>, либо подтверждающий полномочия представителя.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Максимальный срок выполнения — 15 минут.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Заявление, переданное из МФЦ, регистрируется в день его поступления.   </w:t>
      </w:r>
    </w:p>
    <w:p w:rsidR="003F5685" w:rsidRPr="003F5685" w:rsidRDefault="003F5685" w:rsidP="00187E10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</w:t>
      </w:r>
      <w:r w:rsidR="0018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специалисту, ответственному за подготовку запросов, в том числе межведомственных, о предоставления сведений и документов, необходимых для предоставления муниципальной услуги. 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ормирование и направление межведомственных запросов в органы (организации), участвующие в предоставлении муниципальной услуги, и запросов в органы, указанные в        пп. 2.6.2.</w:t>
      </w:r>
      <w:r w:rsidR="00B761BB">
        <w:rPr>
          <w:rFonts w:ascii="Times New Roman" w:eastAsia="Arial" w:hAnsi="Times New Roman" w:cs="Times New Roman"/>
          <w:sz w:val="24"/>
          <w:szCs w:val="24"/>
          <w:lang w:eastAsia="ru-RU"/>
        </w:rPr>
        <w:t>1 – 2.6.2.4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и получение сведений и документов, необходимых для предоставления муниципальной услуги</w:t>
      </w:r>
      <w:r w:rsidR="00B761BB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F5685" w:rsidRPr="003F5685" w:rsidRDefault="003F5685" w:rsidP="003F5685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Основанием для начала административной процедуры поступление заявления специалисту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подготовку запросов, в том числе межведомственных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специалист подготавливает указанные запросы и направляет в органы и организации, перечисленные в подпунктах 2.6.2.1 – 2.6.2.</w:t>
      </w:r>
      <w:r w:rsidR="00B761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Максимальный срок выполнения — 1 рабочий день.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олучение в рамках СМЭВ документов в электронном виде, указанных в п. 2.6.2.1 и 2.6.2.2 настоящего административного регламента в срок не более 5 рабочих дней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межведомственного запроса в органы и организации, участвующие в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СМЭВ.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подготовку запросов, направляет соответствующий запрос в уполномоченные органы исполнительной государственной власти или уполномоченные органы местного самоуправления, указанные в пп. 2.6.2.3, со сроком предоставления не более 5 рабочих дней</w:t>
      </w:r>
      <w:r w:rsidR="00B761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61BB" w:rsidRPr="00B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организации, указанные в пп. 2.6.2.4, со сроком предоставления не более 14 дней, если меньший срок не предусмотрен соглашением о сотрудничестве, заключенном между органом местного самоуправления и организацией, осуществляющей эксплуатацию сетей инженерно-технического обеспечения.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административной процедуры и способ фиксации результата выполнения административной процедуры — получение документов, необходимых для предоставления муниципальной услуги.</w:t>
      </w:r>
    </w:p>
    <w:p w:rsidR="00B761BB" w:rsidRPr="00B761BB" w:rsidRDefault="00B761BB" w:rsidP="00B761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Подготовка ГПЗУ или подготовка отказа в выдаче ГПЗУ и предоставление заявителю, уведомления о невозможности подготовки ГПЗУ.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FC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3.1.3.1.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Основание для начала административной процедуры - поступление в администрацию Новокузнецкого муниципального района сведений и документов, полученных на основании запросов в соответствии с пп. 3.1.2 настоящего административного регламента.</w:t>
      </w:r>
    </w:p>
    <w:p w:rsidR="00740FCC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администрации, ответственные за подготовку ГПЗУ, заполняют форму ГПЗУ и подготавливают входящий в ее состав чертеж ГПЗУ на основании находящихся в администрации Новокузнецкого муниципального района документов и сведений, а также </w:t>
      </w:r>
      <w:r w:rsidRPr="003F56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на основании запросов, указанных в пп. 3.1.2 настоящего административного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регламента, в соответствии с требованиями, установленными приказом </w:t>
      </w:r>
      <w:r w:rsidR="00740FCC" w:rsidRPr="00740F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Минстроя России от 25.04.2017 № 741/</w:t>
      </w:r>
      <w:proofErr w:type="spellStart"/>
      <w:r w:rsidR="00740FCC" w:rsidRPr="00740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740FCC" w:rsidRPr="0074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градостроительного плана земельного участка и порядка ее заполнения».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администрации, ответственный за регистрацию ГПЗУ, регистрирует его в журнале регистрации и выдачи ГПЗУ с присвоением идентификационного номера и даты.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административной процедуры и способ фиксации результата выполнения административной процедуры — зарегистрированный ГПЗУ.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выполнения — 5 рабочих дней.</w:t>
      </w:r>
    </w:p>
    <w:p w:rsidR="00740FCC" w:rsidRDefault="00740FCC" w:rsidP="003F5685">
      <w:pPr>
        <w:tabs>
          <w:tab w:val="left" w:pos="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C" w:rsidRDefault="003F5685" w:rsidP="00740FCC">
      <w:pPr>
        <w:tabs>
          <w:tab w:val="left" w:pos="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3.1.3.2 </w:t>
      </w:r>
      <w:r w:rsidR="00740FCC" w:rsidRPr="00740F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отказа в подготовке ГПЗУ и предоставление его заявителю.</w:t>
      </w:r>
    </w:p>
    <w:p w:rsidR="00740FCC" w:rsidRPr="00740FCC" w:rsidRDefault="003F5685" w:rsidP="00740FCC">
      <w:pPr>
        <w:tabs>
          <w:tab w:val="left" w:pos="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Основание для начала административной процедуры - поступление в администрацию Новокузнецкого муниципального района </w:t>
      </w:r>
      <w:r w:rsidR="00740FCC" w:rsidRPr="00740FC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сведений из государственного кадастра недвижимости</w:t>
      </w:r>
      <w:r w:rsidR="00740FC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FCC" w:rsidRPr="00740FC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 ином правообладателе земельного участка, чем тот, который обратился с заявлением о выдаче градостроительного плана земельного участка, или наличие информации в органе местного самоуправления об отсутствии утвержденной документации по планировке территории, необходимость подготовки которой установлена Градостроительным кодексом Российской Федерации.</w:t>
      </w:r>
    </w:p>
    <w:p w:rsidR="003F5685" w:rsidRPr="003F5685" w:rsidRDefault="003F5685" w:rsidP="00740FCC">
      <w:pPr>
        <w:tabs>
          <w:tab w:val="left" w:pos="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 случае получения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из филиала ФГБУ «Федеральная кадастровая палата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государственной регистрации, кадастра и картографии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» по Кемеровской области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FCC" w:rsidRPr="00740FC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указанных сведений, </w:t>
      </w:r>
      <w:r w:rsidR="00740FCC" w:rsidRPr="00740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подготовку запросов,</w:t>
      </w:r>
      <w:r w:rsidR="00740FCC" w:rsidRPr="00740FC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подготавливает отказ в подготовке ГПЗУ, согласно форме Приложения № 3 к настоящему административному регламенту, </w:t>
      </w:r>
      <w:r w:rsidR="00740FCC" w:rsidRPr="00740F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передает для согласования и подписания главой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регламентом работы администрации.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административной процедуры и способ фиксации результата выполнения административной процедуры -  подписанн</w:t>
      </w:r>
      <w:r w:rsidR="00740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ый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Новокузнецкого муниципального района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зарегистрированн</w:t>
      </w:r>
      <w:r w:rsidR="00740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ый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40FCC" w:rsidRPr="00740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отказ в подготовке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ГПЗУ.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выполнения — 3 рабочих дня.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пециалист администрации,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подготовку запросов,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информирует заявителя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подписании главой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="00740FC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отказа в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 w:rsidR="00740F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ГПЗУ, и выясняет желаемый способ получения заявителем данного </w:t>
      </w:r>
      <w:r w:rsidR="00740FC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решения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:rsidR="003F5685" w:rsidRPr="003F5685" w:rsidRDefault="003F5685" w:rsidP="000D726A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пециалист администрации,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подготовку запросов, по выбору заявителя выдает или направляет </w:t>
      </w:r>
      <w:r w:rsidR="00740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 w:rsidR="00740F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ГПЗУ с соответствующей регистрацией данных действий в журнале учета исходящей корреспонденции.</w:t>
      </w:r>
    </w:p>
    <w:p w:rsidR="003F5685" w:rsidRPr="003F5685" w:rsidRDefault="003F5685" w:rsidP="000D726A">
      <w:pPr>
        <w:autoSpaceDE w:val="0"/>
        <w:autoSpaceDN w:val="0"/>
        <w:adjustRightInd w:val="0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6A" w:rsidRPr="000D726A" w:rsidRDefault="000D726A" w:rsidP="000D726A">
      <w:pPr>
        <w:tabs>
          <w:tab w:val="left" w:pos="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3.1.3.3. Подготовка уведомления о невозможности подготовки ГПЗУ и предоставление его заявителю.</w:t>
      </w:r>
    </w:p>
    <w:p w:rsidR="000D726A" w:rsidRPr="000D726A" w:rsidRDefault="000D726A" w:rsidP="000D726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D726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Основание для начала административной процедуры - поступление в администрацию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0D726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D726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отказа в предоставлении сведений из государственного </w:t>
      </w:r>
    </w:p>
    <w:p w:rsidR="000D726A" w:rsidRPr="000D726A" w:rsidRDefault="000D726A" w:rsidP="000D72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0D726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кадастра</w:t>
      </w:r>
      <w:r w:rsidRPr="000D726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D726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недвижимости ввиду отсутствия запрашиваемых сведений, в том числе сведений о границах земельного участка.</w:t>
      </w:r>
    </w:p>
    <w:p w:rsidR="000D726A" w:rsidRPr="000D726A" w:rsidRDefault="000D726A" w:rsidP="000D726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6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 случае получения </w:t>
      </w:r>
      <w:r w:rsidRPr="000D726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из филиала ФГБУ «Федеральная кадастровая палата </w:t>
      </w:r>
      <w:r w:rsidRPr="000D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</w:t>
      </w:r>
      <w:r w:rsidRPr="000D726A">
        <w:rPr>
          <w:rFonts w:ascii="Times New Roman" w:eastAsia="Arial" w:hAnsi="Times New Roman" w:cs="Times New Roman"/>
          <w:sz w:val="24"/>
          <w:szCs w:val="24"/>
          <w:lang w:eastAsia="ru-RU"/>
        </w:rPr>
        <w:t>» по Кемеровской области</w:t>
      </w:r>
      <w:r w:rsidRPr="000D726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отказа в предоставлении сведений из государственного кадастра</w:t>
      </w:r>
      <w:r w:rsidRPr="000D726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D726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недвижимости ввиду отсутствия запрашиваемых сведений, в том числе сведений о границах земельного участка, </w:t>
      </w:r>
      <w:r w:rsidRPr="000D7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подготовку запросов,</w:t>
      </w:r>
      <w:r w:rsidRPr="000D726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подготавливает уведомление о невозможности подготовки ГПЗУ, согласно форме Приложения </w:t>
      </w:r>
      <w:r w:rsidRPr="000D726A">
        <w:rPr>
          <w:rFonts w:ascii="Times New Roman" w:eastAsia="Arial" w:hAnsi="Times New Roman" w:cs="Times New Roman"/>
          <w:sz w:val="24"/>
          <w:szCs w:val="24"/>
          <w:lang w:eastAsia="ru-RU"/>
        </w:rPr>
        <w:t>№ 4 к</w:t>
      </w:r>
      <w:r w:rsidRPr="000D726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настоящему административному </w:t>
      </w:r>
      <w:r w:rsidRPr="000D726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 xml:space="preserve">регламенту, </w:t>
      </w:r>
      <w:r w:rsidRPr="000D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передает для согласования и подписания главой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регламентом работы администрации.</w:t>
      </w:r>
    </w:p>
    <w:p w:rsidR="000D726A" w:rsidRDefault="000D726A" w:rsidP="000D726A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72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0D726A" w:rsidRPr="000D726A" w:rsidRDefault="000D726A" w:rsidP="000D726A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D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 административной процедуры и способ фиксации результата выполнения административной процедуры -  подписанное </w:t>
      </w:r>
      <w:r w:rsidRPr="000D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зарегистрированное уведомление </w:t>
      </w:r>
      <w:r w:rsidRPr="000D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невозможности подготовки ГПЗУ. </w:t>
      </w:r>
    </w:p>
    <w:p w:rsidR="000D726A" w:rsidRPr="000D726A" w:rsidRDefault="000D726A" w:rsidP="000D726A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D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</w:t>
      </w:r>
      <w:r w:rsidRPr="000D726A">
        <w:rPr>
          <w:rFonts w:ascii="Times New Roman" w:eastAsia="Arial" w:hAnsi="Times New Roman" w:cs="Times New Roman"/>
          <w:sz w:val="24"/>
          <w:szCs w:val="24"/>
          <w:lang w:eastAsia="ru-RU"/>
        </w:rPr>
        <w:t>выполнения — 3 рабочих дня.</w:t>
      </w:r>
    </w:p>
    <w:p w:rsidR="000D726A" w:rsidRPr="000D726A" w:rsidRDefault="000D726A" w:rsidP="000D726A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D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пециалист администрации, </w:t>
      </w:r>
      <w:r w:rsidRPr="000D7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подготовку запросов,</w:t>
      </w:r>
      <w:r w:rsidRPr="000D726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информирует заявителя</w:t>
      </w:r>
      <w:r w:rsidRPr="000D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подписании главой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0D726A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0D726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уведомления о невозможности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0D726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ГПЗУ, и выясняет желаемый способ получения заявителем данного уведомления.</w:t>
      </w:r>
    </w:p>
    <w:p w:rsidR="000D726A" w:rsidRPr="000D726A" w:rsidRDefault="000D726A" w:rsidP="000D726A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0D72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D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пециалист администрации, </w:t>
      </w:r>
      <w:r w:rsidRPr="000D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подготовку запросов, по выбору заявителя выдает или направляет уведомление </w:t>
      </w:r>
      <w:r w:rsidRPr="000D726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 невозможности </w:t>
      </w:r>
      <w:r w:rsidRPr="000D7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0D726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ГПЗУ с соответствующей регистрацией данных действий в журнале учета исходящей корреспонденции.</w:t>
      </w:r>
    </w:p>
    <w:p w:rsidR="003F5685" w:rsidRPr="003F5685" w:rsidRDefault="003F5685" w:rsidP="000D726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D72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заявителю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ГПЗУ</w:t>
      </w:r>
      <w:r w:rsidR="000D7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0D726A" w:rsidRDefault="003F5685" w:rsidP="000D726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начала административной процедуры – поступление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администрации, ответственному за регистрацию ГПЗУ, </w:t>
      </w:r>
      <w:r w:rsidR="000D726A" w:rsidRPr="000D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плана земельного участка.   </w:t>
      </w:r>
    </w:p>
    <w:p w:rsidR="000D726A" w:rsidRPr="000D726A" w:rsidRDefault="000D726A" w:rsidP="000D726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администрации, ответственный за регистрацию ГПЗУ, выдает ГПЗУ лично заявителю под роспись с указанием даты выдачи в журнале регистрации и выдачи ГПЗУ. </w:t>
      </w:r>
    </w:p>
    <w:p w:rsidR="000D726A" w:rsidRPr="000D726A" w:rsidRDefault="000D726A" w:rsidP="000D726A">
      <w:pPr>
        <w:autoSpaceDE w:val="0"/>
        <w:autoSpaceDN w:val="0"/>
        <w:adjustRightInd w:val="0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и способ фиксации результата выполнения административной процедуры -  полученный заявителем ГПЗУ. </w:t>
      </w:r>
    </w:p>
    <w:p w:rsidR="000D726A" w:rsidRPr="000D726A" w:rsidRDefault="000D726A" w:rsidP="000D726A">
      <w:pPr>
        <w:autoSpaceDE w:val="0"/>
        <w:autoSpaceDN w:val="0"/>
        <w:adjustRightInd w:val="0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— 1 рабочий день.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F5685" w:rsidRPr="003F5685" w:rsidRDefault="003F5685" w:rsidP="003F5685">
      <w:pPr>
        <w:tabs>
          <w:tab w:val="left" w:pos="284"/>
          <w:tab w:val="left" w:pos="993"/>
        </w:tabs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предоставлением муниципальной услуги</w:t>
      </w:r>
    </w:p>
    <w:p w:rsidR="003F5685" w:rsidRPr="003F5685" w:rsidRDefault="003F5685" w:rsidP="003F5685">
      <w:pPr>
        <w:tabs>
          <w:tab w:val="left" w:pos="284"/>
          <w:tab w:val="left" w:pos="993"/>
        </w:tabs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соблюдением и исполнением ответственными должностными лицами положений административного регламента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заместителем главы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района, путем проведения проверок соблюдения и исполнения ответственными специалистами администрации положений нормативных правовых актов Российской Федерации, Кемеровской области, Устава муниципального образования «Новокузнецкий муниципальный район», нормативных правовых актов муниципального образования «Новокузнецкий муниципальный район»,</w:t>
      </w:r>
      <w:r w:rsidRPr="003F5685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3F5685" w:rsidRPr="003F5685" w:rsidRDefault="003F5685" w:rsidP="003F5685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>Текущий контроль осуществляется еженедельно.</w:t>
      </w:r>
    </w:p>
    <w:p w:rsidR="003F5685" w:rsidRPr="003F5685" w:rsidRDefault="003F5685" w:rsidP="003F5685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A0575" w:rsidRDefault="00AA057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 - ответственных специалистов администрации, задействованных в предоставлении муниципальной услуги.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AA0575" w:rsidRDefault="003F5685" w:rsidP="00AA057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муниципального образования «Новокузнецкий муниципальный район»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нормативных правовых актов муниципального образования «Новокузнецкий муниципальный район»,</w:t>
      </w:r>
      <w:r w:rsidR="00AA0575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заместитель главы администрации 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4.3. Ответственность муниципальных служащих </w:t>
      </w: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ответственных специалистов администрации, задействованных в предоставлении муниципальной услуги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AA0575" w:rsidRDefault="00AA057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Персональная ответственность специалистов администрации, задействованных в предоставлении муниципальной услуги, закрепляется в должностных регламентах, утвержденных главой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законодательства.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5685" w:rsidRPr="003F5685" w:rsidRDefault="003F5685" w:rsidP="003F5685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их объединения и организации вправе направить письменное обращение на имя заместителя главы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F5685" w:rsidRPr="00660D2A" w:rsidRDefault="003F5685" w:rsidP="003F56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осудебный (внесудебный) порядок обжалования решений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 действий (бездействия) главы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а также должностных лиц, муниципальных служащих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Заявитель имеет право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ее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должностных лиц, муниципальных служащих при предоставлении муниципальной услуги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(далее: жалоба; уполномоченный орган; должностные лица или муниципальные служащие).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 нарушение срока регистрации заявления о предоставлении муниципальной услуги;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5.2.2. нарушение срока предоставления муниципальной услуги;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5.2.3. требование представления заявителем документов,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не предусмотренными нормативными правовыми актами Российской Федерации,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правовыми актами муниципального образования «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Новокузнецкий муниципальный район»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муниципальной услуги;</w:t>
      </w:r>
    </w:p>
    <w:p w:rsidR="00AA0575" w:rsidRDefault="00AA057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5.2.4. отказ в предоставлении муниципальной услуги, если основания отказа не предусмотрены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 Федерации,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правовыми актами муниципального образования «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Новокузнецкий муниципальный район»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0575" w:rsidRDefault="00AA0575" w:rsidP="003F5685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hi-IN"/>
        </w:rPr>
      </w:pPr>
    </w:p>
    <w:p w:rsidR="003F5685" w:rsidRPr="003F5685" w:rsidRDefault="003F5685" w:rsidP="003F5685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Arial" w:eastAsia="Arial" w:hAnsi="Arial" w:cs="Arial"/>
          <w:sz w:val="24"/>
          <w:szCs w:val="24"/>
          <w:u w:val="single"/>
          <w:vertAlign w:val="superscript"/>
          <w:lang w:eastAsia="zh-CN" w:bidi="hi-IN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 w:bidi="hi-IN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правовыми актами </w:t>
      </w: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муниципального образования «Новокузнецкий муниципальный район»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для предоставления муниципальной услуги;</w:t>
      </w:r>
    </w:p>
    <w:p w:rsidR="00AA0575" w:rsidRDefault="00AA057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Arial" w:hAnsi="Arial" w:cs="Times New Roman"/>
          <w:sz w:val="24"/>
          <w:szCs w:val="24"/>
          <w:u w:val="single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т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муниципального образования «Новокузнецкий муниципальный район»;</w:t>
      </w:r>
    </w:p>
    <w:p w:rsidR="00AA0575" w:rsidRDefault="00AA057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отказ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исправлении допущенных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ответственных специалистов администрации, задействованных в предоставлении муниципальной услуги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ответственных специалистов администрации, задействованных в предоставлении муниципальной услуги,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подается главе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Обжалование уведомления о невозможности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ГПЗУ (с 13.04.2016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9" w:history="1">
        <w:r w:rsidRPr="003F56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13.07.2015 № 250-ФЗ)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3.2 статьи 11.2 Федерального закона от 27.07.2010 № 210-ФЗ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осуществляться в порядке, установленном данной статьей, либо в порядке, установленном антимонопольным законодательством Российской Федерации, в антимонопольном органе.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форме, в том числе при личном приеме заявителя, или направляется по почте.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администрацию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AA0575" w:rsidRDefault="00AA057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наименование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уполномоченного органа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фамилию, имя, отчество (при наличии)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в общем отделе администрации Новокузнецкого муниципального района по адресу ее нахождения, указанного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3F5685" w:rsidRPr="003F5685" w:rsidRDefault="003F5685" w:rsidP="003F5685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>Время приема жалоб совпадает со временем предоставления муниципальной услуги.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жалоба может быть подана заявителем посредством: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официального сайта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района: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Единого портала.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жалобы в электронном виде документы, указанные </w:t>
      </w: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п. 5.4.4</w:t>
      </w:r>
      <w:r w:rsidRPr="003F56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CE7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при этом документ, удостоверяющий личность заявителя, не требуется.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рассматривается соответствующим лицом, указанным в п. 5.3 настоящего регламента.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органе.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администрацией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органе.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5.6. Основания для приостановления рассмотрения жалобы не предусмотрены.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отказывает в удовлетворении жалобы в следующих случаях: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 по жалобе по тому же предмету и по тем же основаниям;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если жалоба признана необоснованной.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вправе оставить жалобу без ответа в следующих случаях: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ответе по результатам рассмотрения жалобы указываются: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5.9.  Решение по жалобе может быть оспорено в судебном порядке.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60D2A" w:rsidRPr="003F5685" w:rsidRDefault="003F5685" w:rsidP="00AA057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867A02" w:rsidRDefault="00867A02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02" w:rsidRDefault="00867A02" w:rsidP="00867A0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02" w:rsidRDefault="00867A02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02" w:rsidRDefault="00867A02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02" w:rsidRDefault="00867A02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A" w:rsidRDefault="00CE79D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F00" w:rsidRDefault="007A2F00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F00" w:rsidRDefault="007A2F00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F00" w:rsidRDefault="007A2F00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F00" w:rsidRDefault="007A2F00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02" w:rsidRDefault="00867A02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02" w:rsidRDefault="00867A02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F5685" w:rsidRP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F5685" w:rsidRP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3F5685" w:rsidRP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градостроительного плана</w:t>
      </w:r>
    </w:p>
    <w:p w:rsidR="003F5685" w:rsidRP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участка»</w:t>
      </w:r>
    </w:p>
    <w:p w:rsidR="003F5685" w:rsidRPr="003F5685" w:rsidRDefault="003F5685" w:rsidP="00660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685" w:rsidRPr="003F5685" w:rsidRDefault="003F5685" w:rsidP="00660D2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F56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администрацию  </w:t>
      </w:r>
    </w:p>
    <w:p w:rsidR="003F5685" w:rsidRPr="003F5685" w:rsidRDefault="003F5685" w:rsidP="00660D2A">
      <w:pPr>
        <w:spacing w:after="24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6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3F5685" w:rsidRPr="003F5685" w:rsidRDefault="003F5685" w:rsidP="00660D2A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3F5685" w:rsidRPr="003F5685" w:rsidRDefault="003F5685" w:rsidP="00660D2A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56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лица, наименование юридического лица – </w:t>
      </w:r>
    </w:p>
    <w:p w:rsidR="003F5685" w:rsidRPr="003F5685" w:rsidRDefault="003F5685" w:rsidP="00660D2A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660D2A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56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3F5685" w:rsidRPr="003F5685" w:rsidRDefault="003F5685" w:rsidP="00660D2A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660D2A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5685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3F5685" w:rsidRPr="003F5685" w:rsidRDefault="003F5685" w:rsidP="00660D2A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660D2A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5685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адреса;</w:t>
      </w:r>
    </w:p>
    <w:p w:rsidR="003F5685" w:rsidRPr="003F5685" w:rsidRDefault="003F5685" w:rsidP="00660D2A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660D2A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85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телефон)</w:t>
      </w:r>
    </w:p>
    <w:p w:rsidR="003F5685" w:rsidRPr="003F5685" w:rsidRDefault="003F5685" w:rsidP="003F56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685" w:rsidRPr="003F5685" w:rsidRDefault="003F5685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Заявление </w:t>
      </w:r>
    </w:p>
    <w:p w:rsidR="003F5685" w:rsidRPr="003F5685" w:rsidRDefault="00595F31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выдаче</w:t>
      </w:r>
      <w:r w:rsidR="003F5685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плана земельного участка</w:t>
      </w:r>
    </w:p>
    <w:tbl>
      <w:tblPr>
        <w:tblW w:w="9825" w:type="dxa"/>
        <w:tblInd w:w="98" w:type="dxa"/>
        <w:tblLook w:val="04A0" w:firstRow="1" w:lastRow="0" w:firstColumn="1" w:lastColumn="0" w:noHBand="0" w:noVBand="1"/>
      </w:tblPr>
      <w:tblGrid>
        <w:gridCol w:w="1145"/>
        <w:gridCol w:w="5826"/>
        <w:gridCol w:w="2372"/>
        <w:gridCol w:w="482"/>
      </w:tblGrid>
      <w:tr w:rsidR="00595F31" w:rsidRPr="00595F31" w:rsidTr="00F074C8">
        <w:trPr>
          <w:trHeight w:val="450"/>
        </w:trPr>
        <w:tc>
          <w:tcPr>
            <w:tcW w:w="9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31" w:rsidRPr="00595F31" w:rsidRDefault="00595F31" w:rsidP="00F0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 xml:space="preserve">        Прошу выдать градостроительный план земельного участка (ГП ЗУ) с кадастровым</w:t>
            </w:r>
            <w:r w:rsidR="00F0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95F31" w:rsidRPr="00595F31" w:rsidTr="00F074C8">
        <w:trPr>
          <w:trHeight w:val="37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>номером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>, расположенного по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F31" w:rsidRPr="00595F31" w:rsidTr="00F074C8">
        <w:trPr>
          <w:trHeight w:val="37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 xml:space="preserve">адресу: </w:t>
            </w:r>
          </w:p>
        </w:tc>
        <w:tc>
          <w:tcPr>
            <w:tcW w:w="8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595F31" w:rsidRPr="00595F31" w:rsidTr="00F074C8">
        <w:trPr>
          <w:trHeight w:val="401"/>
        </w:trPr>
        <w:tc>
          <w:tcPr>
            <w:tcW w:w="9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полный адрес</w:t>
            </w:r>
            <w:r w:rsidRPr="00595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указанием </w:t>
            </w:r>
            <w:proofErr w:type="gramStart"/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субъекта  Российской</w:t>
            </w:r>
            <w:proofErr w:type="gramEnd"/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Федерации, административного района и т.д. или местоположение земельного участка) </w:t>
            </w:r>
          </w:p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F31" w:rsidRPr="00595F31" w:rsidTr="00F074C8">
        <w:trPr>
          <w:trHeight w:val="402"/>
        </w:trPr>
        <w:tc>
          <w:tcPr>
            <w:tcW w:w="9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>с расположенным(ми) на нем объектом(</w:t>
            </w:r>
            <w:proofErr w:type="spellStart"/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proofErr w:type="spellEnd"/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>) капитального строительства</w:t>
            </w:r>
          </w:p>
        </w:tc>
      </w:tr>
      <w:tr w:rsidR="00595F31" w:rsidRPr="00595F31" w:rsidTr="00F074C8">
        <w:trPr>
          <w:trHeight w:val="141"/>
        </w:trPr>
        <w:tc>
          <w:tcPr>
            <w:tcW w:w="9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F31" w:rsidRPr="00F074C8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595F31" w:rsidRPr="00595F31" w:rsidTr="00F074C8">
        <w:trPr>
          <w:trHeight w:val="553"/>
        </w:trPr>
        <w:tc>
          <w:tcPr>
            <w:tcW w:w="98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31" w:rsidRPr="00595F31" w:rsidRDefault="00595F31" w:rsidP="0059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объектов, с указанием принадлежности к объектам культурного наследия (в случае наличия информации)</w:t>
            </w:r>
          </w:p>
          <w:p w:rsidR="00F074C8" w:rsidRPr="00F074C8" w:rsidRDefault="00F074C8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 </w:t>
            </w:r>
            <w:r w:rsidRPr="007A2F00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строительство (реконструкцию)</w:t>
            </w:r>
            <w:r w:rsidRPr="007A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объектов</w:t>
            </w:r>
            <w:r w:rsidRPr="00595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(ненужное   </w:t>
            </w:r>
            <w:proofErr w:type="gramStart"/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зачеркнуть)   </w:t>
            </w:r>
            <w:proofErr w:type="gramEnd"/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</w:t>
            </w:r>
          </w:p>
        </w:tc>
      </w:tr>
      <w:tr w:rsidR="00595F31" w:rsidRPr="00595F31" w:rsidTr="00F074C8">
        <w:trPr>
          <w:trHeight w:val="3235"/>
        </w:trPr>
        <w:tc>
          <w:tcPr>
            <w:tcW w:w="9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(указываются </w:t>
            </w:r>
            <w:proofErr w:type="gramStart"/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</w:t>
            </w:r>
            <w:proofErr w:type="gramEnd"/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планируемые к строительству и их характеристики)</w:t>
            </w:r>
          </w:p>
          <w:p w:rsid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2F00" w:rsidRDefault="007A2F00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Указанный земельный участок принадлежит на праве ________________________________________</w:t>
            </w:r>
          </w:p>
          <w:p w:rsidR="007A2F00" w:rsidRDefault="007A2F00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7A2F00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(указать вид права)</w:t>
            </w:r>
          </w:p>
          <w:p w:rsidR="007A2F00" w:rsidRDefault="007A2F00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2F00">
              <w:rPr>
                <w:rFonts w:ascii="Times New Roman" w:eastAsia="Times New Roman" w:hAnsi="Times New Roman" w:cs="Times New Roman"/>
                <w:lang w:eastAsia="ru-RU"/>
              </w:rPr>
              <w:t>на основании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______________________________________________________________________________________________________.</w:t>
            </w:r>
          </w:p>
          <w:p w:rsidR="007A2F00" w:rsidRPr="007A2F00" w:rsidRDefault="007A2F00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                                                             (указать реквизиты документа-основания возникновения прав на земельный участок)</w:t>
            </w:r>
          </w:p>
          <w:p w:rsidR="007A2F00" w:rsidRDefault="007A2F00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74C8" w:rsidRDefault="00F074C8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Приложение:</w:t>
            </w:r>
          </w:p>
          <w:p w:rsidR="00F074C8" w:rsidRPr="00F074C8" w:rsidRDefault="00F074C8" w:rsidP="00F07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F074C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права заявителя на указанный земельный участок.</w:t>
            </w:r>
          </w:p>
          <w:p w:rsidR="00595F31" w:rsidRDefault="00F074C8" w:rsidP="00F07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4C8">
              <w:rPr>
                <w:rFonts w:ascii="Times New Roman" w:eastAsia="Times New Roman" w:hAnsi="Times New Roman" w:cs="Times New Roman"/>
                <w:lang w:eastAsia="ru-RU"/>
              </w:rPr>
              <w:t xml:space="preserve">    "__"___________ ____ г.</w:t>
            </w:r>
          </w:p>
          <w:p w:rsidR="00F074C8" w:rsidRPr="00595F31" w:rsidRDefault="00F074C8" w:rsidP="00F0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F31" w:rsidRPr="00595F31" w:rsidTr="00F074C8">
        <w:trPr>
          <w:trHeight w:val="900"/>
        </w:trPr>
        <w:tc>
          <w:tcPr>
            <w:tcW w:w="98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F31" w:rsidRPr="00595F31" w:rsidRDefault="00595F31" w:rsidP="00595F31">
            <w:pPr>
              <w:pBdr>
                <w:bottom w:val="single" w:sz="12" w:space="1" w:color="auto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F31" w:rsidRPr="00595F31" w:rsidRDefault="00595F31" w:rsidP="00595F31">
            <w:pPr>
              <w:pBdr>
                <w:bottom w:val="single" w:sz="12" w:space="1" w:color="auto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>Застройщик (</w:t>
            </w:r>
            <w:r w:rsidR="00F074C8">
              <w:rPr>
                <w:rFonts w:ascii="Times New Roman" w:eastAsia="Times New Roman" w:hAnsi="Times New Roman" w:cs="Times New Roman"/>
                <w:lang w:eastAsia="ru-RU"/>
              </w:rPr>
              <w:t>заявитель</w:t>
            </w: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595F31" w:rsidRPr="00595F31" w:rsidRDefault="00595F31" w:rsidP="00595F31">
            <w:pPr>
              <w:pBdr>
                <w:bottom w:val="single" w:sz="12" w:space="1" w:color="auto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74C8" w:rsidRPr="00F074C8" w:rsidRDefault="00F074C8" w:rsidP="00F074C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595F31"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Ф.И.О., </w:t>
            </w:r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подпись)</w:t>
            </w:r>
          </w:p>
          <w:p w:rsidR="00595F31" w:rsidRPr="00595F31" w:rsidRDefault="00595F31" w:rsidP="005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F31" w:rsidRPr="00F074C8" w:rsidRDefault="00595F31" w:rsidP="0059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5685" w:rsidRPr="003F5685" w:rsidRDefault="003F5685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F31" w:rsidRDefault="00595F31" w:rsidP="00660D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3F5685" w:rsidRPr="003F5685" w:rsidRDefault="00595F31" w:rsidP="00660D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F5685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_______________20___г.</w:t>
      </w:r>
    </w:p>
    <w:p w:rsidR="003F5685" w:rsidRP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F5685" w:rsidRP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F5685" w:rsidRP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3F5685" w:rsidRP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градостроительного плана</w:t>
      </w:r>
    </w:p>
    <w:p w:rsidR="003F5685" w:rsidRP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участка»</w:t>
      </w:r>
    </w:p>
    <w:p w:rsidR="00660D2A" w:rsidRDefault="00660D2A" w:rsidP="003F568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3F5685" w:rsidRPr="003F5685" w:rsidRDefault="003F5685" w:rsidP="003F568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БЛОК-СХЕМА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3F5685" w:rsidRPr="003F5685" w:rsidRDefault="003F5685" w:rsidP="003F568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3F5685" w:rsidRPr="003F5685" w:rsidRDefault="003F5685" w:rsidP="003F5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110491</wp:posOffset>
                </wp:positionV>
                <wp:extent cx="5659120" cy="345440"/>
                <wp:effectExtent l="0" t="0" r="17780" b="1651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F7" w:rsidRPr="004D5CF7" w:rsidRDefault="004D5CF7" w:rsidP="00660D2A">
                            <w:pPr>
                              <w:tabs>
                                <w:tab w:val="left" w:pos="993"/>
                              </w:tabs>
                              <w:autoSpaceDE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CE79DA" w:rsidRPr="00660D2A" w:rsidRDefault="00CE79DA" w:rsidP="00660D2A">
                            <w:pPr>
                              <w:tabs>
                                <w:tab w:val="left" w:pos="993"/>
                              </w:tabs>
                              <w:autoSpaceDE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Прием и регистрация заявления</w:t>
                            </w:r>
                          </w:p>
                          <w:p w:rsidR="00CE79DA" w:rsidRPr="00660D2A" w:rsidRDefault="00CE79DA" w:rsidP="003F5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13.05pt;margin-top:8.7pt;width:445.6pt;height:27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">
                <v:textbox inset="0,0,0,0">
                  <w:txbxContent>
                    <w:p w:rsidR="004D5CF7" w:rsidRPr="004D5CF7" w:rsidRDefault="004D5CF7" w:rsidP="00660D2A">
                      <w:pPr>
                        <w:tabs>
                          <w:tab w:val="left" w:pos="993"/>
                        </w:tabs>
                        <w:autoSpaceDE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24"/>
                          <w:shd w:val="clear" w:color="auto" w:fill="FFFFFF"/>
                        </w:rPr>
                      </w:pPr>
                    </w:p>
                    <w:p w:rsidR="00CE79DA" w:rsidRPr="00660D2A" w:rsidRDefault="00CE79DA" w:rsidP="00660D2A">
                      <w:pPr>
                        <w:tabs>
                          <w:tab w:val="left" w:pos="993"/>
                        </w:tabs>
                        <w:autoSpaceDE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Прием и регистрация заявления</w:t>
                      </w:r>
                    </w:p>
                    <w:p w:rsidR="00CE79DA" w:rsidRPr="00660D2A" w:rsidRDefault="00CE79DA" w:rsidP="003F56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99060</wp:posOffset>
                </wp:positionV>
                <wp:extent cx="0" cy="271145"/>
                <wp:effectExtent l="11430" t="8255" r="7620" b="63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52CE9"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7.8pt" to="236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19685</wp:posOffset>
                </wp:positionV>
                <wp:extent cx="5683250" cy="570230"/>
                <wp:effectExtent l="11430" t="12700" r="10795" b="762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DA" w:rsidRPr="00660D2A" w:rsidRDefault="00CE79DA" w:rsidP="003F5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60D2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формирование и направление межведомственных запросов </w:t>
                            </w:r>
                            <w:r w:rsidRPr="00660D2A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и запросов в органы, указанные в пп. 2.6.2.</w:t>
                            </w:r>
                            <w:r w:rsidR="004D5CF7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1 – 2.6.2.4</w:t>
                            </w:r>
                            <w:r w:rsidRPr="00660D2A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настоящего административного регламента, и получение сведений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12.4pt;margin-top:1.55pt;width:447.5pt;height:44.9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">
                <v:textbox inset="0,0,0,0">
                  <w:txbxContent>
                    <w:p w:rsidR="00CE79DA" w:rsidRPr="00660D2A" w:rsidRDefault="00CE79DA" w:rsidP="003F5685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60D2A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формирование и направление межведомственных запросов </w:t>
                      </w:r>
                      <w:r w:rsidRPr="00660D2A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и запросов в органы, указанные в пп. 2.6.2.</w:t>
                      </w:r>
                      <w:r w:rsidR="004D5CF7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1 – 2.6.2.4</w:t>
                      </w:r>
                      <w:r w:rsidRPr="00660D2A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настоящего административного регламента, и получение сведений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4D5CF7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3289934</wp:posOffset>
                </wp:positionH>
                <wp:positionV relativeFrom="paragraph">
                  <wp:posOffset>173355</wp:posOffset>
                </wp:positionV>
                <wp:extent cx="9525" cy="390525"/>
                <wp:effectExtent l="0" t="0" r="2857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07C5A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05pt,13.65pt" to="259.8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" strokeweight=".26mm">
                <v:stroke joinstyle="miter"/>
              </v:line>
            </w:pict>
          </mc:Fallback>
        </mc:AlternateContent>
      </w: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63500</wp:posOffset>
                </wp:positionV>
                <wp:extent cx="0" cy="290195"/>
                <wp:effectExtent l="0" t="0" r="19050" b="336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AF6A2"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55pt,5pt" to="392.5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" strokeweight=".26mm">
                <v:stroke joinstyle="miter"/>
              </v:line>
            </w:pict>
          </mc:Fallback>
        </mc:AlternateContent>
      </w: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50800</wp:posOffset>
                </wp:positionV>
                <wp:extent cx="0" cy="307975"/>
                <wp:effectExtent l="5715" t="11430" r="1333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314BF"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pt,4pt" to="134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" strokeweight=".26mm">
                <v:stroke joinstyle="miter"/>
              </v:line>
            </w:pict>
          </mc:Fallback>
        </mc:AlternateContent>
      </w: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175260</wp:posOffset>
                </wp:positionV>
                <wp:extent cx="2381250" cy="4324350"/>
                <wp:effectExtent l="0" t="0" r="19050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DA" w:rsidRPr="004D5CF7" w:rsidRDefault="00CE79DA" w:rsidP="003F5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случае получения </w:t>
                            </w:r>
                            <w:r w:rsidRPr="00660D2A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из филиала ФГБУ «Федеральная кадастровая палата </w:t>
                            </w:r>
                            <w:r w:rsidRPr="00660D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Федеральной службы государственной регистрации, кадастра и картографии</w:t>
                            </w:r>
                            <w:r w:rsidRPr="00660D2A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» по Кемеровской области</w:t>
                            </w:r>
                            <w:r w:rsidRPr="00660D2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5CF7" w:rsidRPr="004D5CF7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сведений из государственного кадастра недвижимости об ином правообладателе земельного участка, чем тот, который обратился с заявлением о выдаче градостроительного плана земельного участка, или наличие информации в органе местного самоуправления об отсутствии утвержденной документации по планировке территории, необходимость подготовки которой установлена Градостроительным кодексом Российской Федерации заявителю выдается отказ в предоставлении ГПЗУ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12.3pt;margin-top:13.8pt;width:187.5pt;height:340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">
                <v:textbox inset="0,0,0,0">
                  <w:txbxContent>
                    <w:p w:rsidR="00CE79DA" w:rsidRPr="004D5CF7" w:rsidRDefault="00CE79DA" w:rsidP="003F56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в случае получения </w:t>
                      </w:r>
                      <w:r w:rsidRPr="00660D2A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из филиала ФГБУ «Федеральная кадастровая палата </w:t>
                      </w:r>
                      <w:r w:rsidRPr="00660D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Федеральной службы государственной регистрации, кадастра и картографии</w:t>
                      </w:r>
                      <w:r w:rsidRPr="00660D2A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» по Кемеровской области</w:t>
                      </w:r>
                      <w:r w:rsidRPr="00660D2A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4D5CF7" w:rsidRPr="004D5CF7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>сведений из государственного кадастра недвижимости об ином правообладателе земельного участка, чем тот, который обратился с заявлением о выдаче градостроительного плана земельного участка, или наличие информации в органе местного самоуправления об отсутствии утвержденной документации по планировке территории, необходимость подготовки которой установлена Градостроительным кодексом Российской Федерации заявителю выдается отказ в предоставлении ГПЗУ</w:t>
                      </w:r>
                    </w:p>
                  </w:txbxContent>
                </v:textbox>
              </v:shape>
            </w:pict>
          </mc:Fallback>
        </mc:AlternateContent>
      </w:r>
    </w:p>
    <w:p w:rsidR="003F5685" w:rsidRPr="003F5685" w:rsidRDefault="004D5CF7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1585595" cy="628650"/>
                <wp:effectExtent l="0" t="0" r="14605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DA" w:rsidRPr="00660D2A" w:rsidRDefault="00CE79DA" w:rsidP="003F5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регистрация ГПЗУ</w:t>
                            </w:r>
                          </w:p>
                          <w:p w:rsidR="00CE79DA" w:rsidRDefault="00CE79DA" w:rsidP="003F56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left:0;text-align:left;margin-left:73.65pt;margin-top:1.75pt;width:124.85pt;height:49.5pt;z-index:25166950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">
                <v:textbox inset="0,0,0,0">
                  <w:txbxContent>
                    <w:p w:rsidR="00CE79DA" w:rsidRPr="00660D2A" w:rsidRDefault="00CE79DA" w:rsidP="003F56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регистрация ГПЗУ</w:t>
                      </w:r>
                    </w:p>
                    <w:p w:rsidR="00CE79DA" w:rsidRDefault="00CE79DA" w:rsidP="003F5685"/>
                  </w:txbxContent>
                </v:textbox>
                <w10:wrap anchorx="margin"/>
              </v:shape>
            </w:pict>
          </mc:Fallback>
        </mc:AlternateContent>
      </w: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C2EC4A6" wp14:editId="693AE8BF">
                <wp:simplePos x="0" y="0"/>
                <wp:positionH relativeFrom="page">
                  <wp:posOffset>3314700</wp:posOffset>
                </wp:positionH>
                <wp:positionV relativeFrom="paragraph">
                  <wp:posOffset>19050</wp:posOffset>
                </wp:positionV>
                <wp:extent cx="2038350" cy="366712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667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F7" w:rsidRPr="004D5CF7" w:rsidRDefault="004D5CF7" w:rsidP="004D5C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D5CF7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в случае получения </w:t>
                            </w:r>
                            <w:r w:rsidRPr="004D5CF7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из филиала ФГБУ «Федеральная кадастровая палата </w:t>
                            </w:r>
                            <w:r w:rsidRPr="004D5C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Федеральной службы государственной регистрации, кадастра и картографии</w:t>
                            </w:r>
                            <w:r w:rsidRPr="004D5CF7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» по Кемеровской области</w:t>
                            </w:r>
                            <w:r w:rsidRPr="004D5CF7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отказа в предоставлении сведений из государственного кадастра</w:t>
                            </w:r>
                            <w:r w:rsidRPr="004D5CF7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r w:rsidRPr="004D5CF7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недвижимости ввиду отсутствия запрашиваемых сведений, в том числе сведений о границах земельного участка</w:t>
                            </w:r>
                            <w:r w:rsidRPr="004D5C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- подготовка уведомления о невозможности подготовки ГПЗУ </w:t>
                            </w:r>
                          </w:p>
                          <w:p w:rsidR="004D5CF7" w:rsidRPr="004D5CF7" w:rsidRDefault="004D5CF7" w:rsidP="004D5C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4D5C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 предоставление его заявителю</w:t>
                            </w:r>
                            <w:r w:rsidRPr="004D5CF7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</w:p>
                          <w:p w:rsidR="00CE79DA" w:rsidRPr="002B29A9" w:rsidRDefault="00CE79DA" w:rsidP="003F5685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EC4A6" id="Надпись 2" o:spid="_x0000_s1030" type="#_x0000_t202" style="position:absolute;left:0;text-align:left;margin-left:261pt;margin-top:1.5pt;width:160.5pt;height:28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">
                <v:fill opacity="0"/>
                <v:textbox inset="0,0,0,0">
                  <w:txbxContent>
                    <w:p w:rsidR="004D5CF7" w:rsidRPr="004D5CF7" w:rsidRDefault="004D5CF7" w:rsidP="004D5C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D5CF7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в случае получения </w:t>
                      </w:r>
                      <w:r w:rsidRPr="004D5CF7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из филиала ФГБУ «Федеральная кадастровая палата </w:t>
                      </w:r>
                      <w:r w:rsidRPr="004D5CF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Федеральной службы государственной регистрации, кадастра и картографии</w:t>
                      </w:r>
                      <w:r w:rsidRPr="004D5CF7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eastAsia="ru-RU"/>
                        </w:rPr>
                        <w:t>» по Кемеровской области</w:t>
                      </w:r>
                      <w:r w:rsidRPr="004D5CF7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отказа в предоставлении сведений из государственного кадастра</w:t>
                      </w:r>
                      <w:r w:rsidRPr="004D5CF7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 xml:space="preserve"> </w:t>
                      </w:r>
                      <w:r w:rsidRPr="004D5CF7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недвижимости ввиду отсутствия запрашиваемых сведений, в том числе сведений о границах земельного участка</w:t>
                      </w:r>
                      <w:r w:rsidRPr="004D5CF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- подготовка уведомления о невозможности подготовки ГПЗУ </w:t>
                      </w:r>
                    </w:p>
                    <w:p w:rsidR="004D5CF7" w:rsidRPr="004D5CF7" w:rsidRDefault="004D5CF7" w:rsidP="004D5CF7">
                      <w:pPr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</w:pPr>
                      <w:r w:rsidRPr="004D5CF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 предоставление его заявителю</w:t>
                      </w:r>
                      <w:r w:rsidRPr="004D5CF7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 xml:space="preserve"> </w:t>
                      </w:r>
                    </w:p>
                    <w:p w:rsidR="00CE79DA" w:rsidRPr="002B29A9" w:rsidRDefault="00CE79DA" w:rsidP="003F5685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4985384</wp:posOffset>
                </wp:positionH>
                <wp:positionV relativeFrom="paragraph">
                  <wp:posOffset>93345</wp:posOffset>
                </wp:positionV>
                <wp:extent cx="9525" cy="1171575"/>
                <wp:effectExtent l="0" t="0" r="28575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71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D6F28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55pt,7.35pt" to="393.3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" strokeweight=".26mm">
                <v:stroke joinstyle="miter"/>
              </v:line>
            </w:pict>
          </mc:Fallback>
        </mc:AlternateContent>
      </w: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1499870" cy="695325"/>
                <wp:effectExtent l="0" t="0" r="24130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695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DA" w:rsidRPr="00660D2A" w:rsidRDefault="004D5CF7" w:rsidP="004D5CF7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D5CF7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предоставление заявителю ГПЗУ </w:t>
                            </w:r>
                          </w:p>
                          <w:p w:rsidR="00CE79DA" w:rsidRPr="002B29A9" w:rsidRDefault="00CE79DA" w:rsidP="003F5685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1" type="#_x0000_t202" style="position:absolute;left:0;text-align:left;margin-left:66.9pt;margin-top:2.3pt;width:118.1pt;height:54.75pt;z-index:25166438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">
                <v:fill opacity="0"/>
                <v:textbox inset="0,0,0,0">
                  <w:txbxContent>
                    <w:p w:rsidR="00CE79DA" w:rsidRPr="00660D2A" w:rsidRDefault="004D5CF7" w:rsidP="004D5CF7">
                      <w:pPr>
                        <w:tabs>
                          <w:tab w:val="left" w:pos="1134"/>
                        </w:tabs>
                        <w:autoSpaceDE w:val="0"/>
                        <w:spacing w:after="0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D5CF7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предоставление заявителю ГПЗУ </w:t>
                      </w:r>
                    </w:p>
                    <w:p w:rsidR="00CE79DA" w:rsidRPr="002B29A9" w:rsidRDefault="00CE79DA" w:rsidP="003F5685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5685" w:rsidRPr="003F5685" w:rsidRDefault="003F5685" w:rsidP="003F56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3F5685" w:rsidRPr="003F5685" w:rsidRDefault="003F5685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5685" w:rsidRPr="003F5685" w:rsidRDefault="003F5685" w:rsidP="003F568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5685" w:rsidRPr="003F5685" w:rsidRDefault="003F5685" w:rsidP="003F568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5685" w:rsidRPr="003F5685" w:rsidRDefault="003F5685" w:rsidP="003F568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5685" w:rsidRPr="003F5685" w:rsidRDefault="003F5685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66" w:rsidRDefault="000F0966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66" w:rsidRDefault="000F0966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66" w:rsidRDefault="000F0966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66" w:rsidRDefault="000F0966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66" w:rsidRDefault="000F0966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66" w:rsidRDefault="000F0966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66" w:rsidRDefault="000F0966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66" w:rsidRDefault="000F0966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66" w:rsidRDefault="000F0966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66" w:rsidRDefault="000F0966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2A" w:rsidRPr="003F5685" w:rsidRDefault="00660D2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660D2A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3F5685" w:rsidRPr="003F5685" w:rsidRDefault="003F5685" w:rsidP="00660D2A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F5685" w:rsidRPr="003F5685" w:rsidRDefault="003F5685" w:rsidP="00660D2A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3F5685" w:rsidRPr="003F5685" w:rsidRDefault="003F5685" w:rsidP="00660D2A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градостроительного плана</w:t>
      </w:r>
    </w:p>
    <w:p w:rsidR="003F5685" w:rsidRDefault="003F5685" w:rsidP="00660D2A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участка»</w:t>
      </w:r>
    </w:p>
    <w:p w:rsidR="005B6DA0" w:rsidRDefault="005B6DA0" w:rsidP="00660D2A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2"/>
        <w:gridCol w:w="5031"/>
      </w:tblGrid>
      <w:tr w:rsidR="005B6DA0" w:rsidRPr="005B6DA0" w:rsidTr="00E67CB2">
        <w:tc>
          <w:tcPr>
            <w:tcW w:w="5069" w:type="dxa"/>
          </w:tcPr>
          <w:p w:rsidR="005B6DA0" w:rsidRPr="005B6DA0" w:rsidRDefault="005B6DA0" w:rsidP="005B6DA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письма администрации ____________________________________</w:t>
            </w:r>
          </w:p>
          <w:p w:rsidR="005B6DA0" w:rsidRPr="005B6DA0" w:rsidRDefault="005B6DA0" w:rsidP="005B6DA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5069" w:type="dxa"/>
          </w:tcPr>
          <w:p w:rsidR="005B6DA0" w:rsidRPr="005B6DA0" w:rsidRDefault="005B6DA0" w:rsidP="005B6DA0">
            <w:pPr>
              <w:spacing w:after="0" w:line="240" w:lineRule="auto"/>
              <w:ind w:firstLine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5B6DA0" w:rsidRPr="005B6DA0" w:rsidRDefault="005B6DA0" w:rsidP="005B6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5B6DA0" w:rsidRPr="005B6DA0" w:rsidRDefault="005B6DA0" w:rsidP="005B6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 гражданина полностью, Ф.И.О.</w:t>
            </w:r>
          </w:p>
          <w:p w:rsidR="005B6DA0" w:rsidRPr="005B6DA0" w:rsidRDefault="005B6DA0" w:rsidP="005B6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индивидуального предпринимателя (ИП) полностью</w:t>
            </w:r>
          </w:p>
          <w:p w:rsidR="005B6DA0" w:rsidRPr="005B6DA0" w:rsidRDefault="005B6DA0" w:rsidP="005B6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или наименование ИП полное, должность и Ф.И.О.</w:t>
            </w:r>
          </w:p>
          <w:p w:rsidR="005B6DA0" w:rsidRPr="005B6DA0" w:rsidRDefault="005B6DA0" w:rsidP="005B6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полностью представителя юридического лица</w:t>
            </w:r>
          </w:p>
          <w:p w:rsidR="005B6DA0" w:rsidRPr="005B6DA0" w:rsidRDefault="005B6DA0" w:rsidP="005B6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(ЮЛ) и полное наименование)</w:t>
            </w:r>
          </w:p>
          <w:p w:rsidR="005B6DA0" w:rsidRPr="005B6DA0" w:rsidRDefault="005B6DA0" w:rsidP="005B6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5B6DA0" w:rsidRPr="005B6DA0" w:rsidRDefault="005B6DA0" w:rsidP="005B6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5B6DA0" w:rsidRPr="005B6DA0" w:rsidRDefault="005B6DA0" w:rsidP="005B6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5B6DA0" w:rsidRPr="005B6DA0" w:rsidRDefault="005B6DA0" w:rsidP="005B6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(адрес проживания гражданина, местонахождение</w:t>
            </w:r>
          </w:p>
          <w:p w:rsidR="005B6DA0" w:rsidRPr="005B6DA0" w:rsidRDefault="005B6DA0" w:rsidP="005B6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ИП, ЮЛ; адрес электронной почты)</w:t>
            </w:r>
          </w:p>
          <w:p w:rsidR="005B6DA0" w:rsidRPr="005B6DA0" w:rsidRDefault="005B6DA0" w:rsidP="005B6DA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DA0" w:rsidRPr="003F5685" w:rsidRDefault="005B6DA0" w:rsidP="00660D2A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31" w:rsidRPr="00595F31" w:rsidRDefault="004D5CF7" w:rsidP="0059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</w:t>
      </w:r>
    </w:p>
    <w:p w:rsidR="00595F31" w:rsidRPr="00595F31" w:rsidRDefault="004D5CF7" w:rsidP="0059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подготовке</w:t>
      </w:r>
      <w:r w:rsidR="00595F31" w:rsidRPr="0059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плана земельного участка. </w:t>
      </w:r>
    </w:p>
    <w:p w:rsidR="00595F31" w:rsidRPr="00595F31" w:rsidRDefault="00595F31" w:rsidP="00595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F7" w:rsidRPr="004D5CF7" w:rsidRDefault="004D5CF7" w:rsidP="004D5CF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__________________________________________, что подтверждается ________________________________________________________________________________________________________________________________________________________________,</w:t>
      </w:r>
    </w:p>
    <w:p w:rsidR="004D5CF7" w:rsidRPr="004D5CF7" w:rsidRDefault="004D5CF7" w:rsidP="004D5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D5C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документа органа государственного кадастрового учета, его реквизиты)</w:t>
      </w:r>
    </w:p>
    <w:p w:rsidR="004D5CF7" w:rsidRPr="004D5CF7" w:rsidRDefault="004D5CF7" w:rsidP="004D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которого прилагается, сообщаем, что Вам отказано в подготовке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 плана земельного участка.</w:t>
      </w:r>
    </w:p>
    <w:p w:rsidR="004D5CF7" w:rsidRPr="004D5CF7" w:rsidRDefault="004D5CF7" w:rsidP="004D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D5CF7" w:rsidRPr="004D5CF7" w:rsidRDefault="004D5CF7" w:rsidP="004D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4D5CF7" w:rsidRPr="004D5CF7" w:rsidRDefault="004D5CF7" w:rsidP="004D5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CF7" w:rsidRPr="004D5CF7" w:rsidRDefault="004D5CF7" w:rsidP="004D5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CF7" w:rsidRPr="004D5CF7" w:rsidRDefault="004D5CF7" w:rsidP="004D5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CF7" w:rsidRPr="004D5CF7" w:rsidRDefault="004D5CF7" w:rsidP="004D5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4D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__________               ________________                               </w:t>
      </w:r>
    </w:p>
    <w:p w:rsidR="004D5CF7" w:rsidRPr="004D5CF7" w:rsidRDefault="004D5CF7" w:rsidP="004D5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4D5C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</w:t>
      </w:r>
      <w:proofErr w:type="gramStart"/>
      <w:r w:rsidRPr="004D5C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4D5C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(инициалы, фамилия) </w:t>
      </w:r>
    </w:p>
    <w:p w:rsidR="005B6DA0" w:rsidRDefault="005B6DA0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6DA0" w:rsidRDefault="005B6DA0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6DA0" w:rsidRDefault="005B6DA0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DA0" w:rsidRDefault="005B6DA0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DA0" w:rsidRDefault="005B6DA0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DA0" w:rsidRDefault="005B6DA0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DA0" w:rsidRDefault="005B6DA0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DA0" w:rsidRDefault="005B6DA0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66" w:rsidRDefault="000F0966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66" w:rsidRDefault="000F0966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66" w:rsidRDefault="000F0966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66" w:rsidRDefault="000F0966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66" w:rsidRDefault="000F0966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66" w:rsidRDefault="000F0966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66" w:rsidRDefault="000F0966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66" w:rsidRDefault="000F0966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66" w:rsidRDefault="000F0966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66" w:rsidRDefault="000F0966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66" w:rsidRDefault="000F0966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66" w:rsidRDefault="000F0966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66" w:rsidRDefault="000F0966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66" w:rsidRDefault="000F0966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6" w:name="_GoBack"/>
      <w:bookmarkEnd w:id="16"/>
    </w:p>
    <w:p w:rsidR="000F0966" w:rsidRDefault="000F0966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5CF7" w:rsidRPr="00595F31" w:rsidRDefault="004D5CF7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5CF7" w:rsidRPr="004D5CF7" w:rsidRDefault="004D5CF7" w:rsidP="004D5CF7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5CF7" w:rsidRPr="004D5CF7" w:rsidRDefault="004D5CF7" w:rsidP="004D5CF7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D5CF7" w:rsidRPr="004D5CF7" w:rsidRDefault="004D5CF7" w:rsidP="004D5CF7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4D5CF7" w:rsidRPr="004D5CF7" w:rsidRDefault="004D5CF7" w:rsidP="004D5CF7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F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градостроительного плана</w:t>
      </w:r>
    </w:p>
    <w:p w:rsidR="004D5CF7" w:rsidRPr="004D5CF7" w:rsidRDefault="004D5CF7" w:rsidP="004D5CF7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участка»</w:t>
      </w:r>
    </w:p>
    <w:p w:rsidR="004D5CF7" w:rsidRPr="004D5CF7" w:rsidRDefault="004D5CF7" w:rsidP="004D5CF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2"/>
        <w:gridCol w:w="5031"/>
      </w:tblGrid>
      <w:tr w:rsidR="005B6DA0" w:rsidRPr="005B6DA0" w:rsidTr="00E67CB2">
        <w:tc>
          <w:tcPr>
            <w:tcW w:w="5069" w:type="dxa"/>
          </w:tcPr>
          <w:p w:rsidR="005B6DA0" w:rsidRPr="005B6DA0" w:rsidRDefault="005B6DA0" w:rsidP="005B6DA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письма администрации ____________________________________</w:t>
            </w:r>
          </w:p>
          <w:p w:rsidR="005B6DA0" w:rsidRPr="005B6DA0" w:rsidRDefault="005B6DA0" w:rsidP="005B6DA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5069" w:type="dxa"/>
          </w:tcPr>
          <w:p w:rsidR="005B6DA0" w:rsidRPr="005B6DA0" w:rsidRDefault="005B6DA0" w:rsidP="005B6DA0">
            <w:pPr>
              <w:spacing w:after="0" w:line="240" w:lineRule="auto"/>
              <w:ind w:firstLine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5B6DA0" w:rsidRPr="005B6DA0" w:rsidRDefault="005B6DA0" w:rsidP="005B6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5B6DA0" w:rsidRPr="005B6DA0" w:rsidRDefault="005B6DA0" w:rsidP="005B6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 гражданина полностью, Ф.И.О.</w:t>
            </w:r>
          </w:p>
          <w:p w:rsidR="005B6DA0" w:rsidRPr="005B6DA0" w:rsidRDefault="005B6DA0" w:rsidP="005B6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индивидуального предпринимателя (ИП) полностью</w:t>
            </w:r>
          </w:p>
          <w:p w:rsidR="005B6DA0" w:rsidRPr="005B6DA0" w:rsidRDefault="005B6DA0" w:rsidP="005B6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или наименование ИП полное, должность и Ф.И.О.</w:t>
            </w:r>
          </w:p>
          <w:p w:rsidR="005B6DA0" w:rsidRPr="005B6DA0" w:rsidRDefault="005B6DA0" w:rsidP="005B6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полностью представителя юридического лица</w:t>
            </w:r>
          </w:p>
          <w:p w:rsidR="005B6DA0" w:rsidRPr="005B6DA0" w:rsidRDefault="005B6DA0" w:rsidP="005B6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(ЮЛ) и полное наименование)</w:t>
            </w:r>
          </w:p>
          <w:p w:rsidR="005B6DA0" w:rsidRPr="005B6DA0" w:rsidRDefault="005B6DA0" w:rsidP="005B6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5B6DA0" w:rsidRPr="005B6DA0" w:rsidRDefault="005B6DA0" w:rsidP="005B6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5B6DA0" w:rsidRPr="005B6DA0" w:rsidRDefault="005B6DA0" w:rsidP="005B6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5B6DA0" w:rsidRPr="005B6DA0" w:rsidRDefault="005B6DA0" w:rsidP="005B6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(адрес проживания гражданина, местонахождение</w:t>
            </w:r>
          </w:p>
          <w:p w:rsidR="005B6DA0" w:rsidRPr="005B6DA0" w:rsidRDefault="005B6DA0" w:rsidP="005B6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B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ИП, ЮЛ; адрес электронной почты)</w:t>
            </w:r>
          </w:p>
          <w:p w:rsidR="005B6DA0" w:rsidRPr="005B6DA0" w:rsidRDefault="005B6DA0" w:rsidP="005B6DA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DA0" w:rsidRDefault="005B6DA0" w:rsidP="004D5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CF7" w:rsidRPr="004D5CF7" w:rsidRDefault="004D5CF7" w:rsidP="004D5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4D5CF7" w:rsidRPr="004D5CF7" w:rsidRDefault="004D5CF7" w:rsidP="004D5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невозможности </w:t>
      </w:r>
      <w:r w:rsidR="005B6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4D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плана земельного участка. </w:t>
      </w:r>
    </w:p>
    <w:p w:rsidR="004D5CF7" w:rsidRPr="004D5CF7" w:rsidRDefault="004D5CF7" w:rsidP="004D5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A0" w:rsidRPr="005B6DA0" w:rsidRDefault="005B6DA0" w:rsidP="005B6D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отказом в предоставлении сведений из государственного кадастра недвижимости о земельном участке с кадастровым номером ___________________________ ввиду отсутствия сведений о земельном участке, что подтверждается ________________________________________________________________________________________________________________________________________________________________,</w:t>
      </w:r>
    </w:p>
    <w:p w:rsidR="005B6DA0" w:rsidRPr="005B6DA0" w:rsidRDefault="005B6DA0" w:rsidP="005B6D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B6D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документа органа государственного кадастрового учета, его реквизиты)</w:t>
      </w:r>
    </w:p>
    <w:p w:rsidR="005B6DA0" w:rsidRPr="005B6DA0" w:rsidRDefault="005B6DA0" w:rsidP="005B6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которого прилагается, уведомляем Вас о невозможности 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 плана земельного участка.</w:t>
      </w:r>
    </w:p>
    <w:p w:rsidR="005B6DA0" w:rsidRPr="005B6DA0" w:rsidRDefault="005B6DA0" w:rsidP="005B6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 В связи с отсутствием границ земельного участка с кадастровым номером ________________________, установленных в соответствии с законодательством, что подтверждает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5B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_________________________________________________________________,</w:t>
      </w:r>
    </w:p>
    <w:p w:rsidR="005B6DA0" w:rsidRPr="005B6DA0" w:rsidRDefault="005B6DA0" w:rsidP="005B6D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B6D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документа органа государственного кадастрового учета, его реквизиты)</w:t>
      </w:r>
    </w:p>
    <w:p w:rsidR="005B6DA0" w:rsidRPr="005B6DA0" w:rsidRDefault="005B6DA0" w:rsidP="005B6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которого прилагается, уведомляем Вас о невозможности </w:t>
      </w:r>
      <w:r w:rsidRPr="005B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Pr="005B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 плана указанного земельного участка.</w:t>
      </w:r>
    </w:p>
    <w:p w:rsidR="005B6DA0" w:rsidRPr="005B6DA0" w:rsidRDefault="005B6DA0" w:rsidP="005B6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DA0" w:rsidRPr="005B6DA0" w:rsidRDefault="005B6DA0" w:rsidP="005B6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Подтверждающие невозможность </w:t>
      </w:r>
      <w:r w:rsidRPr="005B6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5B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 </w:t>
      </w:r>
      <w:r w:rsidRPr="005B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прилагаются на ____ листе (ах).</w:t>
      </w:r>
    </w:p>
    <w:p w:rsidR="005B6DA0" w:rsidRPr="005B6DA0" w:rsidRDefault="005B6DA0" w:rsidP="005B6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DA0" w:rsidRPr="005B6DA0" w:rsidRDefault="005B6DA0" w:rsidP="005B6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DA0" w:rsidRPr="005B6DA0" w:rsidRDefault="005B6DA0" w:rsidP="005B6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DA0" w:rsidRPr="005B6DA0" w:rsidRDefault="005B6DA0" w:rsidP="005B6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5B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__________               ________________    </w:t>
      </w:r>
    </w:p>
    <w:p w:rsidR="005B6DA0" w:rsidRPr="005B6DA0" w:rsidRDefault="005B6DA0" w:rsidP="005B6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</w:t>
      </w:r>
      <w:r w:rsidRPr="005B6D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Pr="005B6D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5B6D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(инициалы, фамилия)</w:t>
      </w:r>
    </w:p>
    <w:p w:rsidR="003F5685" w:rsidRPr="003F5685" w:rsidRDefault="003F5685" w:rsidP="005B6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F5685" w:rsidRPr="003F5685" w:rsidSect="003F5685">
      <w:footerReference w:type="even" r:id="rId10"/>
      <w:footerReference w:type="default" r:id="rId11"/>
      <w:footerReference w:type="first" r:id="rId12"/>
      <w:pgSz w:w="11907" w:h="16840" w:code="9"/>
      <w:pgMar w:top="1077" w:right="850" w:bottom="851" w:left="1134" w:header="720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71" w:rsidRDefault="00300571" w:rsidP="003F5685">
      <w:pPr>
        <w:spacing w:after="0" w:line="240" w:lineRule="auto"/>
      </w:pPr>
      <w:r>
        <w:separator/>
      </w:r>
    </w:p>
  </w:endnote>
  <w:endnote w:type="continuationSeparator" w:id="0">
    <w:p w:rsidR="00300571" w:rsidRDefault="00300571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015104"/>
      <w:docPartObj>
        <w:docPartGallery w:val="Page Numbers (Bottom of Page)"/>
        <w:docPartUnique/>
      </w:docPartObj>
    </w:sdtPr>
    <w:sdtContent>
      <w:p w:rsidR="00CE79DA" w:rsidRDefault="00CE79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966">
          <w:rPr>
            <w:noProof/>
          </w:rPr>
          <w:t>2</w:t>
        </w:r>
        <w:r>
          <w:fldChar w:fldCharType="end"/>
        </w:r>
      </w:p>
    </w:sdtContent>
  </w:sdt>
  <w:p w:rsidR="00CE79DA" w:rsidRDefault="00CE79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500040"/>
      <w:docPartObj>
        <w:docPartGallery w:val="Page Numbers (Bottom of Page)"/>
        <w:docPartUnique/>
      </w:docPartObj>
    </w:sdtPr>
    <w:sdtContent>
      <w:p w:rsidR="00CE79DA" w:rsidRDefault="00CE79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966">
          <w:rPr>
            <w:noProof/>
          </w:rPr>
          <w:t>21</w:t>
        </w:r>
        <w:r>
          <w:fldChar w:fldCharType="end"/>
        </w:r>
      </w:p>
    </w:sdtContent>
  </w:sdt>
  <w:p w:rsidR="00CE79DA" w:rsidRDefault="00CE79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DA" w:rsidRDefault="00CE79DA">
    <w:pPr>
      <w:pStyle w:val="a6"/>
      <w:jc w:val="center"/>
    </w:pPr>
  </w:p>
  <w:p w:rsidR="00CE79DA" w:rsidRDefault="00CE79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71" w:rsidRDefault="00300571" w:rsidP="003F5685">
      <w:pPr>
        <w:spacing w:after="0" w:line="240" w:lineRule="auto"/>
      </w:pPr>
      <w:r>
        <w:separator/>
      </w:r>
    </w:p>
  </w:footnote>
  <w:footnote w:type="continuationSeparator" w:id="0">
    <w:p w:rsidR="00300571" w:rsidRDefault="00300571" w:rsidP="003F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" w15:restartNumberingAfterBreak="0">
    <w:nsid w:val="2F0A4DA4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 w15:restartNumberingAfterBreak="0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85"/>
    <w:rsid w:val="00002D4F"/>
    <w:rsid w:val="000D726A"/>
    <w:rsid w:val="000F0966"/>
    <w:rsid w:val="00187E10"/>
    <w:rsid w:val="00300571"/>
    <w:rsid w:val="003356D8"/>
    <w:rsid w:val="00342D2C"/>
    <w:rsid w:val="0036203C"/>
    <w:rsid w:val="003F5685"/>
    <w:rsid w:val="0040764F"/>
    <w:rsid w:val="004B3AD2"/>
    <w:rsid w:val="004B5D7D"/>
    <w:rsid w:val="004D462A"/>
    <w:rsid w:val="004D5CF7"/>
    <w:rsid w:val="00522C40"/>
    <w:rsid w:val="00563CD0"/>
    <w:rsid w:val="00595F31"/>
    <w:rsid w:val="005B6DA0"/>
    <w:rsid w:val="005E0896"/>
    <w:rsid w:val="00660D2A"/>
    <w:rsid w:val="00740E5A"/>
    <w:rsid w:val="00740FCC"/>
    <w:rsid w:val="007A2F00"/>
    <w:rsid w:val="007B4864"/>
    <w:rsid w:val="007E4BCD"/>
    <w:rsid w:val="008425A4"/>
    <w:rsid w:val="00856CED"/>
    <w:rsid w:val="00867A02"/>
    <w:rsid w:val="008E6E84"/>
    <w:rsid w:val="008F32AC"/>
    <w:rsid w:val="008F38F4"/>
    <w:rsid w:val="009D3F88"/>
    <w:rsid w:val="00A044C1"/>
    <w:rsid w:val="00AA0575"/>
    <w:rsid w:val="00AD5E08"/>
    <w:rsid w:val="00AE5852"/>
    <w:rsid w:val="00AF3EF0"/>
    <w:rsid w:val="00B63288"/>
    <w:rsid w:val="00B761BB"/>
    <w:rsid w:val="00B872AF"/>
    <w:rsid w:val="00B93BF3"/>
    <w:rsid w:val="00C3721C"/>
    <w:rsid w:val="00C77609"/>
    <w:rsid w:val="00C87A18"/>
    <w:rsid w:val="00CE79DA"/>
    <w:rsid w:val="00CF31BE"/>
    <w:rsid w:val="00D05E51"/>
    <w:rsid w:val="00D73F4C"/>
    <w:rsid w:val="00DC1041"/>
    <w:rsid w:val="00DF06DE"/>
    <w:rsid w:val="00E931C6"/>
    <w:rsid w:val="00EA215F"/>
    <w:rsid w:val="00EA2633"/>
    <w:rsid w:val="00F074C8"/>
    <w:rsid w:val="00F36017"/>
    <w:rsid w:val="00F46C00"/>
    <w:rsid w:val="00F8307B"/>
    <w:rsid w:val="00FD1B3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F6E43-49EC-4EEB-A878-20476E66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F7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3F5685"/>
  </w:style>
  <w:style w:type="paragraph" w:styleId="a3">
    <w:name w:val="header"/>
    <w:basedOn w:val="a"/>
    <w:link w:val="a4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F5685"/>
  </w:style>
  <w:style w:type="paragraph" w:styleId="a6">
    <w:name w:val="footer"/>
    <w:basedOn w:val="a"/>
    <w:link w:val="a7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1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0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semiHidden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uiPriority w:val="99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List Paragraph"/>
    <w:basedOn w:val="a"/>
    <w:uiPriority w:val="34"/>
    <w:qFormat/>
    <w:rsid w:val="00B8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70399C09E6F07AA57B8BE600ABFF7712D43546BE19878170210C9ECEBCAE0ADD5AA577709B63E4V1Y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23</Pages>
  <Words>8772</Words>
  <Characters>50005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Гончарко Татьяна Михайловна</dc:creator>
  <cp:keywords/>
  <dc:description/>
  <cp:lastModifiedBy>Гончарко Татьяна Михайловна</cp:lastModifiedBy>
  <cp:revision>27</cp:revision>
  <cp:lastPrinted>2016-08-04T04:45:00Z</cp:lastPrinted>
  <dcterms:created xsi:type="dcterms:W3CDTF">2016-07-05T01:54:00Z</dcterms:created>
  <dcterms:modified xsi:type="dcterms:W3CDTF">2017-10-11T10:34:00Z</dcterms:modified>
</cp:coreProperties>
</file>