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7" w:rsidRPr="00DB6F4A" w:rsidRDefault="00EE47F7" w:rsidP="00EE47F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Toc474773835"/>
      <w:bookmarkStart w:id="1" w:name="_Toc474776432"/>
      <w:bookmarkStart w:id="2" w:name="_Toc474827293"/>
      <w:bookmarkStart w:id="3" w:name="_Toc476140978"/>
      <w:r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Pr="00DB6F4A">
        <w:rPr>
          <w:rFonts w:ascii="Times New Roman" w:hAnsi="Times New Roman"/>
          <w:b/>
          <w:color w:val="000000"/>
          <w:sz w:val="32"/>
          <w:szCs w:val="32"/>
        </w:rPr>
        <w:t>Кемеровская область</w:t>
      </w:r>
    </w:p>
    <w:p w:rsidR="00EE47F7" w:rsidRPr="00DB6F4A" w:rsidRDefault="00EE47F7" w:rsidP="00EE47F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6F4A">
        <w:rPr>
          <w:rFonts w:ascii="Times New Roman" w:hAnsi="Times New Roman"/>
          <w:b/>
          <w:color w:val="000000"/>
          <w:sz w:val="32"/>
          <w:szCs w:val="32"/>
        </w:rPr>
        <w:t>Новокузнецкий муниципальный район</w:t>
      </w:r>
    </w:p>
    <w:p w:rsidR="00EE47F7" w:rsidRPr="00DB6F4A" w:rsidRDefault="00EE47F7" w:rsidP="00EE47F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B6F4A">
        <w:rPr>
          <w:rFonts w:ascii="Times New Roman" w:hAnsi="Times New Roman"/>
          <w:b/>
          <w:color w:val="000000"/>
          <w:sz w:val="32"/>
          <w:szCs w:val="32"/>
        </w:rPr>
        <w:t>Администрация Новокузнецкого муниципального района</w:t>
      </w:r>
    </w:p>
    <w:p w:rsidR="00EE47F7" w:rsidRPr="007D1FCD" w:rsidRDefault="00EE47F7" w:rsidP="00EE47F7">
      <w:pPr>
        <w:jc w:val="center"/>
        <w:rPr>
          <w:rFonts w:ascii="Times New Roman" w:hAnsi="Times New Roman"/>
          <w:b/>
          <w:color w:val="000000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</w:rPr>
      </w:pPr>
    </w:p>
    <w:p w:rsidR="00EE47F7" w:rsidRPr="007D1FCD" w:rsidRDefault="00EE47F7" w:rsidP="00EE47F7">
      <w:pPr>
        <w:jc w:val="right"/>
        <w:rPr>
          <w:rFonts w:ascii="Times New Roman" w:hAnsi="Times New Roman"/>
          <w:b/>
          <w:i/>
          <w:color w:val="000000"/>
        </w:rPr>
      </w:pPr>
    </w:p>
    <w:p w:rsidR="00EE47F7" w:rsidRPr="00EE47F7" w:rsidRDefault="00EE47F7" w:rsidP="00EE47F7">
      <w:pPr>
        <w:jc w:val="center"/>
        <w:rPr>
          <w:rFonts w:ascii="Times New Roman" w:hAnsi="Times New Roman"/>
          <w:b/>
          <w:color w:val="000000"/>
          <w:spacing w:val="20"/>
          <w:sz w:val="44"/>
          <w:szCs w:val="44"/>
        </w:rPr>
      </w:pPr>
      <w:r w:rsidRPr="00EE47F7">
        <w:rPr>
          <w:rFonts w:ascii="Times New Roman" w:hAnsi="Times New Roman"/>
          <w:b/>
          <w:color w:val="000000"/>
          <w:spacing w:val="20"/>
          <w:sz w:val="44"/>
          <w:szCs w:val="44"/>
        </w:rPr>
        <w:t>Состояние и развитие конкурентной среды на рынках товаров,</w:t>
      </w:r>
      <w:r>
        <w:rPr>
          <w:rFonts w:ascii="Times New Roman" w:hAnsi="Times New Roman"/>
          <w:b/>
          <w:color w:val="000000"/>
          <w:spacing w:val="20"/>
          <w:sz w:val="44"/>
          <w:szCs w:val="44"/>
        </w:rPr>
        <w:t xml:space="preserve"> </w:t>
      </w:r>
      <w:r w:rsidRPr="00EE47F7">
        <w:rPr>
          <w:rFonts w:ascii="Times New Roman" w:hAnsi="Times New Roman"/>
          <w:b/>
          <w:color w:val="000000"/>
          <w:spacing w:val="20"/>
          <w:sz w:val="44"/>
          <w:szCs w:val="44"/>
        </w:rPr>
        <w:t xml:space="preserve">работ и услуг </w:t>
      </w:r>
    </w:p>
    <w:p w:rsidR="00EE47F7" w:rsidRPr="00EE47F7" w:rsidRDefault="00EE47F7" w:rsidP="00EE47F7">
      <w:pPr>
        <w:jc w:val="center"/>
        <w:rPr>
          <w:rFonts w:ascii="Times New Roman" w:hAnsi="Times New Roman"/>
          <w:b/>
          <w:color w:val="000000"/>
          <w:spacing w:val="20"/>
          <w:sz w:val="44"/>
          <w:szCs w:val="44"/>
        </w:rPr>
      </w:pPr>
      <w:r w:rsidRPr="00EE47F7">
        <w:rPr>
          <w:rFonts w:ascii="Times New Roman" w:hAnsi="Times New Roman"/>
          <w:b/>
          <w:color w:val="000000"/>
          <w:spacing w:val="20"/>
          <w:sz w:val="44"/>
          <w:szCs w:val="44"/>
        </w:rPr>
        <w:t>Новокузнецкого муниципального района</w:t>
      </w:r>
    </w:p>
    <w:p w:rsidR="00EE47F7" w:rsidRPr="00EE47F7" w:rsidRDefault="00EE47F7" w:rsidP="00EE47F7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pacing w:val="20"/>
          <w:sz w:val="44"/>
          <w:szCs w:val="44"/>
        </w:rPr>
        <w:t>п</w:t>
      </w:r>
      <w:r w:rsidR="00AF69F0">
        <w:rPr>
          <w:rFonts w:ascii="Times New Roman" w:hAnsi="Times New Roman"/>
          <w:b/>
          <w:color w:val="000000"/>
          <w:spacing w:val="20"/>
          <w:sz w:val="44"/>
          <w:szCs w:val="44"/>
        </w:rPr>
        <w:t>о итогам 20</w:t>
      </w:r>
      <w:r w:rsidR="00346C53">
        <w:rPr>
          <w:rFonts w:ascii="Times New Roman" w:hAnsi="Times New Roman"/>
          <w:b/>
          <w:color w:val="000000"/>
          <w:spacing w:val="20"/>
          <w:sz w:val="44"/>
          <w:szCs w:val="44"/>
        </w:rPr>
        <w:t>19</w:t>
      </w:r>
      <w:r w:rsidRPr="00EE47F7">
        <w:rPr>
          <w:rFonts w:ascii="Times New Roman" w:hAnsi="Times New Roman"/>
          <w:b/>
          <w:color w:val="000000"/>
          <w:spacing w:val="20"/>
          <w:sz w:val="44"/>
          <w:szCs w:val="44"/>
        </w:rPr>
        <w:t xml:space="preserve"> года</w:t>
      </w:r>
    </w:p>
    <w:p w:rsidR="00EE47F7" w:rsidRDefault="00EE47F7" w:rsidP="00EE47F7">
      <w:pPr>
        <w:spacing w:line="360" w:lineRule="auto"/>
        <w:jc w:val="center"/>
        <w:rPr>
          <w:rFonts w:ascii="Times New Roman" w:hAnsi="Times New Roman"/>
          <w:b/>
          <w:color w:val="FFFFFF"/>
          <w:sz w:val="40"/>
        </w:rPr>
      </w:pPr>
    </w:p>
    <w:p w:rsidR="00EE47F7" w:rsidRDefault="00EE47F7" w:rsidP="00EE47F7">
      <w:pPr>
        <w:spacing w:line="360" w:lineRule="auto"/>
        <w:jc w:val="center"/>
        <w:rPr>
          <w:rFonts w:ascii="Times New Roman" w:hAnsi="Times New Roman"/>
          <w:b/>
          <w:color w:val="FFFFFF"/>
          <w:sz w:val="40"/>
        </w:rPr>
      </w:pPr>
    </w:p>
    <w:p w:rsidR="00EE47F7" w:rsidRDefault="00EE47F7" w:rsidP="00EE47F7">
      <w:pPr>
        <w:spacing w:line="360" w:lineRule="auto"/>
        <w:jc w:val="center"/>
        <w:rPr>
          <w:rFonts w:ascii="Times New Roman" w:hAnsi="Times New Roman"/>
          <w:b/>
          <w:color w:val="FFFFFF"/>
          <w:sz w:val="40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Pr="007D1FCD" w:rsidRDefault="00EE47F7" w:rsidP="00EE47F7">
      <w:pPr>
        <w:rPr>
          <w:rFonts w:ascii="Times New Roman" w:hAnsi="Times New Roman"/>
          <w:b/>
          <w:color w:val="000000"/>
          <w:sz w:val="24"/>
        </w:rPr>
      </w:pPr>
    </w:p>
    <w:p w:rsidR="00EE47F7" w:rsidRDefault="00EE47F7" w:rsidP="00EE47F7">
      <w:pPr>
        <w:jc w:val="center"/>
        <w:rPr>
          <w:rFonts w:ascii="Times New Roman" w:hAnsi="Times New Roman"/>
          <w:b/>
          <w:color w:val="000000"/>
          <w:sz w:val="32"/>
        </w:rPr>
      </w:pPr>
      <w:r w:rsidRPr="007D1FCD">
        <w:rPr>
          <w:rFonts w:ascii="Times New Roman" w:hAnsi="Times New Roman"/>
          <w:b/>
          <w:color w:val="000000"/>
          <w:sz w:val="32"/>
        </w:rPr>
        <w:t>Новокузнецк</w:t>
      </w:r>
    </w:p>
    <w:p w:rsidR="00EE47F7" w:rsidRDefault="00EE47F7" w:rsidP="00EE47F7">
      <w:pPr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 </w:t>
      </w:r>
      <w:r w:rsidRPr="007D1FCD">
        <w:rPr>
          <w:rFonts w:ascii="Times New Roman" w:hAnsi="Times New Roman"/>
          <w:b/>
          <w:color w:val="000000"/>
          <w:sz w:val="32"/>
        </w:rPr>
        <w:t>20</w:t>
      </w:r>
      <w:r w:rsidR="00346C53">
        <w:rPr>
          <w:rFonts w:ascii="Times New Roman" w:hAnsi="Times New Roman"/>
          <w:b/>
          <w:color w:val="000000"/>
          <w:sz w:val="32"/>
        </w:rPr>
        <w:t>20</w:t>
      </w:r>
      <w:r>
        <w:rPr>
          <w:rFonts w:ascii="Times New Roman" w:hAnsi="Times New Roman"/>
          <w:b/>
          <w:color w:val="000000"/>
          <w:sz w:val="32"/>
        </w:rPr>
        <w:t xml:space="preserve"> год</w:t>
      </w:r>
    </w:p>
    <w:p w:rsidR="00C35DDF" w:rsidRPr="003702E0" w:rsidRDefault="00C35DDF" w:rsidP="00C35DDF">
      <w:pPr>
        <w:pStyle w:val="1"/>
        <w:pageBreakBefore/>
        <w:spacing w:before="0"/>
        <w:ind w:firstLine="709"/>
        <w:jc w:val="both"/>
        <w:rPr>
          <w:color w:val="365F91" w:themeColor="accent1" w:themeShade="BF"/>
        </w:rPr>
      </w:pPr>
      <w:r w:rsidRPr="003702E0">
        <w:rPr>
          <w:color w:val="365F91" w:themeColor="accent1" w:themeShade="BF"/>
        </w:rPr>
        <w:lastRenderedPageBreak/>
        <w:t xml:space="preserve">1. Решение высшего должностного лица </w:t>
      </w:r>
      <w:r w:rsidR="00EC1799" w:rsidRPr="003702E0">
        <w:rPr>
          <w:color w:val="365F91" w:themeColor="accent1" w:themeShade="BF"/>
        </w:rPr>
        <w:t>Новокузнецкого муниципального района</w:t>
      </w:r>
      <w:r w:rsidRPr="003702E0">
        <w:rPr>
          <w:color w:val="365F91" w:themeColor="accent1" w:themeShade="BF"/>
        </w:rPr>
        <w:t xml:space="preserve"> о внедрении Стандарта развития конкуренции в </w:t>
      </w:r>
      <w:bookmarkEnd w:id="0"/>
      <w:bookmarkEnd w:id="1"/>
      <w:bookmarkEnd w:id="2"/>
      <w:bookmarkEnd w:id="3"/>
      <w:r w:rsidR="00EC1799" w:rsidRPr="003702E0">
        <w:rPr>
          <w:color w:val="365F91" w:themeColor="accent1" w:themeShade="BF"/>
        </w:rPr>
        <w:t>Новокузнецком муниципальном районе</w:t>
      </w:r>
      <w:r w:rsidRPr="003702E0">
        <w:rPr>
          <w:color w:val="365F91" w:themeColor="accent1" w:themeShade="BF"/>
        </w:rPr>
        <w:t xml:space="preserve"> </w:t>
      </w:r>
    </w:p>
    <w:p w:rsidR="00C35DDF" w:rsidRDefault="00C35DD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DDF" w:rsidRPr="002855BE" w:rsidRDefault="00C35DDF" w:rsidP="00C35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79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экономических задач, обозначенных Правительством Российской Федерации на ближайшую перспективу, является развитие конкуренции в российской экономике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7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единых подходов к решению этой 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46C53">
        <w:rPr>
          <w:rFonts w:ascii="Times New Roman" w:eastAsia="Times New Roman" w:hAnsi="Times New Roman"/>
          <w:sz w:val="28"/>
          <w:szCs w:val="28"/>
          <w:lang w:eastAsia="ru-RU"/>
        </w:rPr>
        <w:t>17.0.2019 № 768-р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конкуренции в субъектах Российской Федерации. </w:t>
      </w:r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 экономике возрастает роль регионов</w:t>
      </w:r>
      <w:r w:rsidR="00205235">
        <w:rPr>
          <w:rFonts w:ascii="Times New Roman" w:hAnsi="Times New Roman"/>
          <w:sz w:val="28"/>
          <w:szCs w:val="28"/>
          <w:lang w:eastAsia="ru-RU"/>
        </w:rPr>
        <w:t>, в состав которых входят муниципальные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субъект рыночных отношений. В связи с этим одним из ключевых инструментов достижения целей социально-экономического развития является реализация конкурентной политики в регионе.</w:t>
      </w:r>
    </w:p>
    <w:p w:rsidR="00C35DDF" w:rsidRDefault="00C35DDF" w:rsidP="00C02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органов </w:t>
      </w:r>
      <w:r w:rsidR="0020523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власти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>является создание условий для формирования благоприятной конкурентной среды.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6C53" w:rsidRDefault="00591594" w:rsidP="00C02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Новокузнецкого муниципального района от </w:t>
      </w:r>
      <w:r w:rsidR="00346C53">
        <w:rPr>
          <w:rFonts w:ascii="Times New Roman" w:eastAsia="Times New Roman" w:hAnsi="Times New Roman"/>
          <w:sz w:val="28"/>
          <w:szCs w:val="28"/>
          <w:lang w:eastAsia="ru-RU"/>
        </w:rPr>
        <w:t>03.10.2019 № 186</w:t>
      </w:r>
      <w:r w:rsidR="00EF037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</w:t>
      </w:r>
      <w:r w:rsidR="00346C53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(«дорожной карты») по</w:t>
      </w:r>
      <w:r w:rsidR="00EF03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346C5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F037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конкуренции </w:t>
      </w:r>
      <w:r w:rsidR="00346C53">
        <w:rPr>
          <w:rFonts w:ascii="Times New Roman" w:eastAsia="Times New Roman" w:hAnsi="Times New Roman"/>
          <w:sz w:val="28"/>
          <w:szCs w:val="28"/>
          <w:lang w:eastAsia="ru-RU"/>
        </w:rPr>
        <w:t>на территории Новокузнецкого муниципального района</w:t>
      </w:r>
      <w:r w:rsidR="00EF03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6C5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документе отражены мероприятия и плановые показатели достижений начиная с 2019 году. </w:t>
      </w:r>
    </w:p>
    <w:p w:rsidR="00591594" w:rsidRPr="004B1EAF" w:rsidRDefault="00346C53" w:rsidP="00C02C1F">
      <w:pPr>
        <w:spacing w:after="0" w:line="240" w:lineRule="auto"/>
        <w:ind w:firstLine="709"/>
        <w:jc w:val="both"/>
        <w:rPr>
          <w:color w:val="FF000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Факт исполнения за 2019 год выполнения и достижение показателей отражены уже в другом постановлении администрации Новокузнецкого муниципального района от 31.01.2020 № 27.</w:t>
      </w:r>
    </w:p>
    <w:p w:rsidR="00C35DDF" w:rsidRPr="003702E0" w:rsidRDefault="00C35DDF" w:rsidP="00C35DDF">
      <w:pPr>
        <w:pStyle w:val="1"/>
        <w:ind w:firstLine="709"/>
        <w:jc w:val="both"/>
        <w:rPr>
          <w:color w:val="365F91" w:themeColor="accent1" w:themeShade="BF"/>
          <w:lang w:eastAsia="ru-RU"/>
        </w:rPr>
      </w:pPr>
      <w:bookmarkStart w:id="4" w:name="_Toc473707790"/>
      <w:bookmarkStart w:id="5" w:name="_Toc473714363"/>
      <w:bookmarkStart w:id="6" w:name="_Toc473727767"/>
      <w:bookmarkStart w:id="7" w:name="_Toc473788583"/>
      <w:bookmarkStart w:id="8" w:name="_Toc473788744"/>
      <w:bookmarkStart w:id="9" w:name="_Toc474773837"/>
      <w:bookmarkStart w:id="10" w:name="_Toc474776434"/>
      <w:bookmarkStart w:id="11" w:name="_Toc474827295"/>
      <w:bookmarkStart w:id="12" w:name="_Toc476140980"/>
      <w:r w:rsidRPr="003702E0">
        <w:rPr>
          <w:color w:val="365F91" w:themeColor="accent1" w:themeShade="BF"/>
        </w:rPr>
        <w:t xml:space="preserve">2. Заключение соглашений </w:t>
      </w:r>
      <w:r w:rsidRPr="003702E0">
        <w:rPr>
          <w:color w:val="365F91" w:themeColor="accent1" w:themeShade="BF"/>
          <w:lang w:eastAsia="ru-RU"/>
        </w:rPr>
        <w:t>(меморандумов) по внедрению Стандарта между органами исполнительной власти Кемеровской области и органами местного самоуправления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35DDF" w:rsidRDefault="00C35DDF" w:rsidP="00C35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DDF" w:rsidRPr="00986D15" w:rsidRDefault="00C9292D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17.0.2019 № 768-р</w:t>
      </w:r>
      <w:r w:rsidRPr="00986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между администрацией Новокузнецкого муниципального района и Администрацией Кемеровской области было заключено соглашение от 21.08.2019 № 321-16 для определения  направлений, форм и порядка</w:t>
      </w:r>
      <w:r w:rsidR="00C35DDF" w:rsidRPr="00986D15">
        <w:rPr>
          <w:rFonts w:ascii="Times New Roman" w:hAnsi="Times New Roman"/>
          <w:sz w:val="28"/>
          <w:szCs w:val="28"/>
        </w:rPr>
        <w:t xml:space="preserve"> взаимодействия сторон по обеспечению внедрения </w:t>
      </w:r>
      <w:r w:rsidR="00C35DDF">
        <w:rPr>
          <w:rFonts w:ascii="Times New Roman" w:hAnsi="Times New Roman"/>
          <w:sz w:val="28"/>
          <w:szCs w:val="28"/>
        </w:rPr>
        <w:t>Стандарт</w:t>
      </w:r>
      <w:r w:rsidR="00C35DDF" w:rsidRPr="00986D15">
        <w:rPr>
          <w:rFonts w:ascii="Times New Roman" w:hAnsi="Times New Roman"/>
          <w:sz w:val="28"/>
          <w:szCs w:val="28"/>
        </w:rPr>
        <w:t xml:space="preserve">а на территории Кемеровской области, в том числе по реализации составляющих </w:t>
      </w:r>
      <w:r w:rsidR="00C35DDF">
        <w:rPr>
          <w:rFonts w:ascii="Times New Roman" w:hAnsi="Times New Roman"/>
          <w:sz w:val="28"/>
          <w:szCs w:val="28"/>
        </w:rPr>
        <w:t>Стандарт</w:t>
      </w:r>
      <w:r w:rsidR="00C35DDF" w:rsidRPr="00986D15">
        <w:rPr>
          <w:rFonts w:ascii="Times New Roman" w:hAnsi="Times New Roman"/>
          <w:sz w:val="28"/>
          <w:szCs w:val="28"/>
        </w:rPr>
        <w:t xml:space="preserve">а, достижению целей и соблюдению принципов внедрения </w:t>
      </w:r>
      <w:r w:rsidR="00C35DDF">
        <w:rPr>
          <w:rFonts w:ascii="Times New Roman" w:hAnsi="Times New Roman"/>
          <w:sz w:val="28"/>
          <w:szCs w:val="28"/>
        </w:rPr>
        <w:t>Стандарт</w:t>
      </w:r>
      <w:r w:rsidR="00C35DDF" w:rsidRPr="00986D15">
        <w:rPr>
          <w:rFonts w:ascii="Times New Roman" w:hAnsi="Times New Roman"/>
          <w:sz w:val="28"/>
          <w:szCs w:val="28"/>
        </w:rPr>
        <w:t>а.</w:t>
      </w:r>
      <w:proofErr w:type="gramEnd"/>
    </w:p>
    <w:p w:rsidR="00C35DDF" w:rsidRPr="00986D15" w:rsidRDefault="00C35DDF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D15">
        <w:rPr>
          <w:rFonts w:ascii="Times New Roman" w:hAnsi="Times New Roman"/>
          <w:sz w:val="28"/>
          <w:szCs w:val="28"/>
        </w:rPr>
        <w:t xml:space="preserve">Суть внедрения </w:t>
      </w:r>
      <w:r>
        <w:rPr>
          <w:rFonts w:ascii="Times New Roman" w:hAnsi="Times New Roman"/>
          <w:sz w:val="28"/>
          <w:szCs w:val="28"/>
        </w:rPr>
        <w:t>Стандарт</w:t>
      </w:r>
      <w:r w:rsidRPr="00986D15">
        <w:rPr>
          <w:rFonts w:ascii="Times New Roman" w:hAnsi="Times New Roman"/>
          <w:sz w:val="28"/>
          <w:szCs w:val="28"/>
        </w:rPr>
        <w:t>а состоит в том, что органы исполнительной  власти регионов России в непосредственном взаимодействии с органами местного самоуправления получают больше прав и возможностей действовать в отношении развития конкуренции между хозяйствующими субъектами с учетом региональной специфики.</w:t>
      </w:r>
    </w:p>
    <w:p w:rsidR="005A31ED" w:rsidRDefault="00C35DDF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D15">
        <w:rPr>
          <w:rFonts w:ascii="Times New Roman" w:hAnsi="Times New Roman"/>
          <w:sz w:val="28"/>
          <w:szCs w:val="28"/>
        </w:rPr>
        <w:lastRenderedPageBreak/>
        <w:t>Руководители органов исполнительной власти субъектов РФ и органов местного самоуправления получа</w:t>
      </w:r>
      <w:r>
        <w:rPr>
          <w:rFonts w:ascii="Times New Roman" w:hAnsi="Times New Roman"/>
          <w:sz w:val="28"/>
          <w:szCs w:val="28"/>
        </w:rPr>
        <w:t>ю</w:t>
      </w:r>
      <w:r w:rsidRPr="00986D15">
        <w:rPr>
          <w:rFonts w:ascii="Times New Roman" w:hAnsi="Times New Roman"/>
          <w:sz w:val="28"/>
          <w:szCs w:val="28"/>
        </w:rPr>
        <w:t xml:space="preserve">т возможность самостоятельно анализировать рынок, сложившуюся экономическую ситуацию в </w:t>
      </w:r>
      <w:r>
        <w:rPr>
          <w:rFonts w:ascii="Times New Roman" w:hAnsi="Times New Roman"/>
          <w:sz w:val="28"/>
          <w:szCs w:val="28"/>
        </w:rPr>
        <w:t>регионе и муниципальных образованиях</w:t>
      </w:r>
      <w:r w:rsidRPr="00986D15">
        <w:rPr>
          <w:rFonts w:ascii="Times New Roman" w:hAnsi="Times New Roman"/>
          <w:sz w:val="28"/>
          <w:szCs w:val="28"/>
        </w:rPr>
        <w:t>, поведение участников рынка и потребителей, а также их ожидания. На основании всех этих данных и будет приниматься решение о необходимых мерах</w:t>
      </w:r>
      <w:r>
        <w:rPr>
          <w:rFonts w:ascii="Times New Roman" w:hAnsi="Times New Roman"/>
          <w:sz w:val="28"/>
          <w:szCs w:val="28"/>
        </w:rPr>
        <w:t xml:space="preserve"> по развитию конкуренции в</w:t>
      </w:r>
      <w:r w:rsidRPr="00986D15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е</w:t>
      </w:r>
      <w:r w:rsidRPr="00986D15">
        <w:rPr>
          <w:rFonts w:ascii="Times New Roman" w:hAnsi="Times New Roman"/>
          <w:sz w:val="28"/>
          <w:szCs w:val="28"/>
        </w:rPr>
        <w:t xml:space="preserve"> в рамках единого </w:t>
      </w:r>
      <w:r>
        <w:rPr>
          <w:rFonts w:ascii="Times New Roman" w:hAnsi="Times New Roman"/>
          <w:sz w:val="28"/>
          <w:szCs w:val="28"/>
        </w:rPr>
        <w:t>Стандарт</w:t>
      </w:r>
      <w:r w:rsidRPr="00986D15">
        <w:rPr>
          <w:rFonts w:ascii="Times New Roman" w:hAnsi="Times New Roman"/>
          <w:sz w:val="28"/>
          <w:szCs w:val="28"/>
        </w:rPr>
        <w:t xml:space="preserve">а. </w:t>
      </w:r>
    </w:p>
    <w:p w:rsidR="00C35DDF" w:rsidRDefault="005A31ED" w:rsidP="00C3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деятельности  структурных подразделений администрации Новокузнецкого муниципального района  по содействию развитию конкуренции на территории Новокузнецкого муниципального района осуществляет заместитель главы Новокузнецкого муниципального района по экономике.</w:t>
      </w:r>
    </w:p>
    <w:p w:rsidR="00C71042" w:rsidRDefault="002C5888" w:rsidP="00C71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C5888">
        <w:rPr>
          <w:rFonts w:ascii="Times New Roman" w:eastAsia="Times New Roman" w:hAnsi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администрации Новокузнецкого муниципального района </w:t>
      </w:r>
      <w:r w:rsidRPr="00C804D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04D3" w:rsidRPr="00C804D3">
        <w:rPr>
          <w:rFonts w:ascii="Times New Roman" w:eastAsia="Times New Roman" w:hAnsi="Times New Roman"/>
          <w:sz w:val="28"/>
          <w:szCs w:val="28"/>
          <w:lang w:eastAsia="ru-RU"/>
        </w:rPr>
        <w:t>15.02.2018 №</w:t>
      </w:r>
      <w:r w:rsidR="00C804D3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совет </w:t>
      </w:r>
      <w:r w:rsidR="00C71042" w:rsidRPr="00C71042">
        <w:rPr>
          <w:rFonts w:ascii="Times New Roman" w:hAnsi="Times New Roman"/>
          <w:color w:val="000000"/>
          <w:sz w:val="28"/>
          <w:szCs w:val="28"/>
        </w:rPr>
        <w:t xml:space="preserve">по содействию развитию конкуренции </w:t>
      </w:r>
      <w:r w:rsidR="00C71042" w:rsidRPr="00C71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Новокузнецкого муниципального района</w:t>
      </w:r>
      <w:r w:rsidR="00C71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35DDF" w:rsidRPr="007E5562">
        <w:rPr>
          <w:rFonts w:ascii="Times New Roman" w:eastAsia="Times New Roman" w:hAnsi="Times New Roman"/>
          <w:sz w:val="28"/>
          <w:szCs w:val="28"/>
          <w:lang w:eastAsia="ru-RU"/>
        </w:rPr>
        <w:t>Полный текст документа размещен</w:t>
      </w:r>
      <w:r w:rsidR="00C71042" w:rsidRPr="00C710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042" w:rsidRPr="007E5562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C35DDF" w:rsidRPr="007E55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C71042">
        <w:rPr>
          <w:rFonts w:ascii="Times New Roman" w:hAnsi="Times New Roman"/>
          <w:sz w:val="28"/>
          <w:szCs w:val="28"/>
        </w:rPr>
        <w:t xml:space="preserve">муниципального образования «Новокузнецкий муниципальный район» </w:t>
      </w:r>
      <w:r w:rsidR="00C71042" w:rsidRPr="00D13352">
        <w:rPr>
          <w:rFonts w:ascii="Times New Roman" w:hAnsi="Times New Roman"/>
          <w:sz w:val="28"/>
          <w:szCs w:val="28"/>
        </w:rPr>
        <w:t>(</w:t>
      </w:r>
      <w:hyperlink r:id="rId9" w:history="1">
        <w:r w:rsidR="00C71042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="00C71042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admnkr</w:t>
        </w:r>
        <w:r w:rsidR="00C71042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C71042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C71042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</w:hyperlink>
      <w:r w:rsidR="00C71042" w:rsidRPr="00D13352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Стандарт развития конкуренции)</w:t>
      </w:r>
      <w:r w:rsidR="00C7104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0E6B7B" w:rsidRPr="00D13352" w:rsidRDefault="000E6B7B" w:rsidP="00C710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C804D3" w:rsidRDefault="00401CB5" w:rsidP="000C5D01">
      <w:pPr>
        <w:pStyle w:val="1"/>
        <w:spacing w:before="120"/>
        <w:ind w:firstLine="709"/>
        <w:jc w:val="both"/>
        <w:rPr>
          <w:color w:val="365F91" w:themeColor="accent1" w:themeShade="BF"/>
          <w:lang w:eastAsia="ru-RU"/>
        </w:rPr>
      </w:pPr>
      <w:bookmarkStart w:id="13" w:name="_Toc473707795"/>
      <w:bookmarkStart w:id="14" w:name="_Toc473714368"/>
      <w:bookmarkStart w:id="15" w:name="_Toc473727772"/>
      <w:bookmarkStart w:id="16" w:name="_Toc473788588"/>
      <w:bookmarkStart w:id="17" w:name="_Toc473788749"/>
      <w:bookmarkStart w:id="18" w:name="_Toc474773842"/>
      <w:bookmarkStart w:id="19" w:name="_Toc474776439"/>
      <w:bookmarkStart w:id="20" w:name="_Toc474827300"/>
      <w:bookmarkStart w:id="21" w:name="_Toc476140985"/>
      <w:r w:rsidRPr="003702E0">
        <w:rPr>
          <w:color w:val="365F91" w:themeColor="accent1" w:themeShade="BF"/>
          <w:lang w:eastAsia="ru-RU"/>
        </w:rPr>
        <w:t>3</w:t>
      </w:r>
      <w:r w:rsidR="00C35DDF" w:rsidRPr="003702E0">
        <w:rPr>
          <w:color w:val="365F91" w:themeColor="accent1" w:themeShade="BF"/>
          <w:lang w:eastAsia="ru-RU"/>
        </w:rPr>
        <w:t xml:space="preserve">. Утверждение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0C5D01">
        <w:rPr>
          <w:color w:val="365F91" w:themeColor="accent1" w:themeShade="BF"/>
          <w:lang w:eastAsia="ru-RU"/>
        </w:rPr>
        <w:t>плана мероприятий («дорожной карты»)</w:t>
      </w:r>
    </w:p>
    <w:p w:rsidR="000C5D01" w:rsidRPr="000C5D01" w:rsidRDefault="000C5D01" w:rsidP="000C5D01">
      <w:pPr>
        <w:rPr>
          <w:lang w:eastAsia="ru-RU"/>
        </w:rPr>
      </w:pPr>
    </w:p>
    <w:p w:rsidR="00BD7972" w:rsidRDefault="000C5D01" w:rsidP="00BD7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Style w:val="40pt"/>
          <w:rFonts w:eastAsia="Calibri"/>
          <w:b w:val="0"/>
          <w:sz w:val="28"/>
          <w:szCs w:val="28"/>
        </w:rPr>
        <w:t xml:space="preserve">Перечень рынков  и показатели достижений мероприятий по «дорожной карте» отражены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постановлении администрации Новокузнецкого муниципального района от 31.01.2020 №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утверждении мероприятий («дорожной карты») по развитию конкуренции на территории Новокузнецкого муниципального района», данный документ размещен </w:t>
      </w:r>
      <w:r w:rsidR="00C35DDF" w:rsidRPr="00ED1146">
        <w:rPr>
          <w:rStyle w:val="40pt"/>
          <w:rFonts w:eastAsia="Calibri"/>
          <w:b w:val="0"/>
          <w:sz w:val="28"/>
          <w:szCs w:val="28"/>
        </w:rPr>
        <w:t xml:space="preserve"> в сети «Интернет» на </w:t>
      </w:r>
      <w:r w:rsidR="00ED1146">
        <w:rPr>
          <w:rStyle w:val="40pt"/>
          <w:rFonts w:eastAsia="Calibri"/>
          <w:b w:val="0"/>
          <w:sz w:val="28"/>
          <w:szCs w:val="28"/>
        </w:rPr>
        <w:t xml:space="preserve">официальном </w:t>
      </w:r>
      <w:r w:rsidR="00C35DDF" w:rsidRPr="00ED1146">
        <w:rPr>
          <w:rStyle w:val="40pt"/>
          <w:rFonts w:eastAsia="Calibri"/>
          <w:b w:val="0"/>
          <w:sz w:val="28"/>
          <w:szCs w:val="28"/>
        </w:rPr>
        <w:t>сайте</w:t>
      </w:r>
      <w:r w:rsidR="00C35DDF">
        <w:rPr>
          <w:rStyle w:val="40pt"/>
          <w:rFonts w:eastAsia="Calibri"/>
          <w:sz w:val="28"/>
          <w:szCs w:val="28"/>
        </w:rPr>
        <w:t xml:space="preserve"> </w:t>
      </w:r>
      <w:r w:rsidR="00ED1146">
        <w:rPr>
          <w:rFonts w:ascii="Times New Roman" w:hAnsi="Times New Roman"/>
          <w:sz w:val="28"/>
          <w:szCs w:val="28"/>
        </w:rPr>
        <w:t xml:space="preserve">муниципального образования «Новокузнецкий муниципальный район» </w:t>
      </w:r>
      <w:r w:rsidR="00ED1146" w:rsidRPr="00D13352">
        <w:rPr>
          <w:rFonts w:ascii="Times New Roman" w:hAnsi="Times New Roman"/>
          <w:sz w:val="28"/>
          <w:szCs w:val="28"/>
        </w:rPr>
        <w:t>(</w:t>
      </w:r>
      <w:hyperlink r:id="rId10" w:history="1">
        <w:r w:rsidR="00ED1146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www.</w:t>
        </w:r>
        <w:r w:rsidR="00ED1146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admnkr</w:t>
        </w:r>
        <w:r w:rsidR="00ED1146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ED1146" w:rsidRPr="00D1335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ED1146" w:rsidRPr="00D13352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</w:hyperlink>
      <w:r w:rsidR="00ED1146" w:rsidRPr="00D1335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раздел «Экономика»</w:t>
      </w:r>
      <w:r w:rsidR="00ED1146" w:rsidRPr="00D13352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="00ED114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D797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End"/>
    </w:p>
    <w:p w:rsidR="00BD7972" w:rsidRDefault="00BD7972" w:rsidP="00BD79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7972">
        <w:rPr>
          <w:rFonts w:ascii="Times New Roman" w:hAnsi="Times New Roman"/>
          <w:sz w:val="28"/>
          <w:szCs w:val="28"/>
          <w:lang w:eastAsia="ru-RU"/>
        </w:rPr>
        <w:t>Наиболее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широко рассматриваются в соответствии с предлагаемым списка рынков в соответствии с </w:t>
      </w:r>
      <w:r w:rsidRPr="002855BE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17.0.2019 № 768-р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это:</w:t>
      </w:r>
      <w:proofErr w:type="gramEnd"/>
    </w:p>
    <w:p w:rsidR="00BD7972" w:rsidRPr="00BD7972" w:rsidRDefault="00BD7972" w:rsidP="00BD79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5DDF" w:rsidRPr="00BD7972" w:rsidRDefault="000C5D01" w:rsidP="00422B1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Рынок услуг </w:t>
      </w:r>
      <w:r w:rsidRPr="00BD7972"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</w:t>
      </w:r>
      <w:r w:rsidR="001E0429" w:rsidRP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общего образования</w:t>
      </w:r>
      <w:r w:rsidR="001E0429" w:rsidRP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дополнительного образования</w:t>
      </w:r>
      <w:r w:rsidR="001E0429" w:rsidRP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C35DDF" w:rsidRPr="00BD7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5DDF" w:rsidRP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детского отдыха и оздоровления</w:t>
      </w:r>
      <w:r w:rsidR="001E0429" w:rsidRP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социальных услуг</w:t>
      </w:r>
      <w:r w:rsidR="001E0429" w:rsidRP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теплоснабжения (производство тепловой энергии)</w:t>
      </w:r>
      <w:r w:rsidR="001E0429" w:rsidRP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по сбору и транспортированию твердых коммунальных отходов</w:t>
      </w:r>
      <w:r w:rsidR="00ED1146" w:rsidRP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C5D01" w:rsidRP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 выполнения работ по благоустройству городской среды</w:t>
      </w:r>
      <w:r w:rsid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Рынок  выполнения работ по содержанию и текущему ремонту общего</w:t>
      </w:r>
    </w:p>
    <w:p w:rsidR="000C5D01" w:rsidRPr="00BD7972" w:rsidRDefault="000C5D01" w:rsidP="0042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имущества собственников помещений в многоквартирном доме</w:t>
      </w:r>
      <w:r w:rsidR="00BD7972" w:rsidRP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Рынок производства электрической энергии (мощности) на </w:t>
      </w:r>
      <w:proofErr w:type="gramStart"/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розничном</w:t>
      </w:r>
      <w:proofErr w:type="gramEnd"/>
    </w:p>
    <w:p w:rsidR="00BD7972" w:rsidRPr="00422B1F" w:rsidRDefault="00422B1F" w:rsidP="0042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0C5D01" w:rsidRPr="00422B1F">
        <w:rPr>
          <w:rFonts w:ascii="Times New Roman" w:hAnsi="Times New Roman"/>
          <w:color w:val="000000"/>
          <w:sz w:val="28"/>
          <w:szCs w:val="28"/>
          <w:lang w:eastAsia="ru-RU"/>
        </w:rPr>
        <w:t>ынке</w:t>
      </w:r>
      <w:proofErr w:type="gramEnd"/>
      <w:r w:rsidR="00BD7972" w:rsidRPr="00422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5D01" w:rsidRPr="00422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электрической энергии (мощности), включая производство </w:t>
      </w:r>
    </w:p>
    <w:p w:rsidR="000C5D01" w:rsidRPr="00BD7972" w:rsidRDefault="00BD7972" w:rsidP="0042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="000C5D01" w:rsidRPr="00BD7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лектрической энергии (мощности) в режиме </w:t>
      </w:r>
      <w:proofErr w:type="spellStart"/>
      <w:r w:rsidR="000C5D01" w:rsidRPr="00BD7972">
        <w:rPr>
          <w:rFonts w:ascii="Times New Roman" w:hAnsi="Times New Roman"/>
          <w:color w:val="000000"/>
          <w:sz w:val="28"/>
          <w:szCs w:val="28"/>
          <w:lang w:eastAsia="ru-RU"/>
        </w:rPr>
        <w:t>когенерации</w:t>
      </w:r>
      <w:proofErr w:type="spellEnd"/>
      <w:r w:rsidR="00422B1F">
        <w:rPr>
          <w:rFonts w:ascii="Times New Roman" w:hAnsi="Times New Roman"/>
          <w:color w:val="000000"/>
          <w:sz w:val="28"/>
          <w:szCs w:val="28"/>
        </w:rPr>
        <w:t>;</w:t>
      </w:r>
    </w:p>
    <w:p w:rsidR="00422B1F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оказания услуг по пер</w:t>
      </w:r>
      <w:r w:rsidR="00422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евозке пассажиров </w:t>
      </w:r>
      <w:proofErr w:type="gramStart"/>
      <w:r w:rsidR="00422B1F">
        <w:rPr>
          <w:rFonts w:ascii="Times New Roman" w:hAnsi="Times New Roman"/>
          <w:color w:val="000000"/>
          <w:sz w:val="28"/>
          <w:szCs w:val="28"/>
          <w:lang w:eastAsia="ru-RU"/>
        </w:rPr>
        <w:t>автомобильным</w:t>
      </w:r>
      <w:proofErr w:type="gramEnd"/>
    </w:p>
    <w:p w:rsidR="000C5D01" w:rsidRPr="00422B1F" w:rsidRDefault="000C5D01" w:rsidP="0042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2B1F">
        <w:rPr>
          <w:rFonts w:ascii="Times New Roman" w:hAnsi="Times New Roman"/>
          <w:color w:val="000000"/>
          <w:sz w:val="28"/>
          <w:szCs w:val="28"/>
          <w:lang w:eastAsia="ru-RU"/>
        </w:rPr>
        <w:t>транспортом по межмуниципальным маршрутам регулярных перевозок</w:t>
      </w:r>
      <w:r w:rsidR="00422B1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C5D01" w:rsidRPr="00BD7972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связи, в том числе по предоставлению широкополосного доступа к информационно-телекоммун</w:t>
      </w:r>
      <w:r w:rsidR="00BD7972">
        <w:rPr>
          <w:rFonts w:ascii="Times New Roman" w:hAnsi="Times New Roman"/>
          <w:color w:val="000000"/>
          <w:sz w:val="28"/>
          <w:szCs w:val="28"/>
        </w:rPr>
        <w:t>икационной сети «Интернет»;</w:t>
      </w:r>
    </w:p>
    <w:p w:rsidR="000C5D01" w:rsidRDefault="000C5D01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дорожной деятельности</w:t>
      </w:r>
      <w:r w:rsidR="00BD797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22B1F" w:rsidRDefault="00422B1F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2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Рынок добычи общераспространенных полезных ископаемых </w:t>
      </w:r>
      <w:proofErr w:type="gramStart"/>
      <w:r w:rsidRPr="00422B1F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422B1F" w:rsidRPr="00422B1F" w:rsidRDefault="00422B1F" w:rsidP="0042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2B1F">
        <w:rPr>
          <w:rFonts w:ascii="Times New Roman" w:hAnsi="Times New Roman"/>
          <w:color w:val="000000"/>
          <w:sz w:val="28"/>
          <w:szCs w:val="28"/>
          <w:lang w:eastAsia="ru-RU"/>
        </w:rPr>
        <w:t>недрах</w:t>
      </w:r>
      <w:proofErr w:type="gramEnd"/>
      <w:r w:rsidRPr="00422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значения</w:t>
      </w:r>
      <w:r w:rsidRPr="00422B1F">
        <w:rPr>
          <w:rFonts w:ascii="Times New Roman" w:hAnsi="Times New Roman"/>
          <w:color w:val="000000"/>
          <w:sz w:val="28"/>
          <w:szCs w:val="28"/>
        </w:rPr>
        <w:t>;</w:t>
      </w:r>
    </w:p>
    <w:p w:rsidR="00BD7972" w:rsidRPr="00BD7972" w:rsidRDefault="00BD7972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обработки древесины и производства изделий из дерева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5D01" w:rsidRPr="00BD7972" w:rsidRDefault="00BD7972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</w:rPr>
        <w:t>Рынок сферы</w:t>
      </w: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наружной рекламы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5D01" w:rsidRDefault="000C5D01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E6B7B" w:rsidRDefault="000C5D01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5E1">
        <w:rPr>
          <w:rFonts w:ascii="Times New Roman" w:hAnsi="Times New Roman"/>
          <w:sz w:val="28"/>
          <w:szCs w:val="28"/>
        </w:rPr>
        <w:t xml:space="preserve"> </w:t>
      </w:r>
      <w:r w:rsidR="00C35DDF" w:rsidRPr="009205E1">
        <w:rPr>
          <w:rFonts w:ascii="Times New Roman" w:hAnsi="Times New Roman"/>
          <w:sz w:val="28"/>
          <w:szCs w:val="28"/>
        </w:rPr>
        <w:t xml:space="preserve">В дальнейшем проведение корректировки перечня рынков будет проводиться с учетом </w:t>
      </w:r>
      <w:r w:rsidR="00ED1146">
        <w:rPr>
          <w:rFonts w:ascii="Times New Roman" w:hAnsi="Times New Roman"/>
          <w:sz w:val="28"/>
          <w:szCs w:val="28"/>
        </w:rPr>
        <w:t>изменения перечня рынков Кемеровской области</w:t>
      </w:r>
      <w:r w:rsidR="00401CB5">
        <w:rPr>
          <w:rFonts w:ascii="Times New Roman" w:hAnsi="Times New Roman"/>
          <w:sz w:val="28"/>
          <w:szCs w:val="28"/>
        </w:rPr>
        <w:t xml:space="preserve">, предложений структурных подразделений администрации Новокузнецкого муниципального района, </w:t>
      </w:r>
      <w:r w:rsidR="00C35DDF" w:rsidRPr="009205E1">
        <w:rPr>
          <w:rFonts w:ascii="Times New Roman" w:hAnsi="Times New Roman"/>
          <w:sz w:val="28"/>
          <w:szCs w:val="28"/>
        </w:rPr>
        <w:t>мнений предпринимателей и потребителей товаров и услуг, высказанных в ходе проведения ежегодного мониторинга.</w:t>
      </w:r>
      <w:bookmarkStart w:id="22" w:name="_Toc473707796"/>
      <w:bookmarkStart w:id="23" w:name="_Toc473714369"/>
      <w:bookmarkStart w:id="24" w:name="_Toc473727773"/>
      <w:bookmarkStart w:id="25" w:name="_Toc473788589"/>
      <w:bookmarkStart w:id="26" w:name="_Toc473788750"/>
      <w:bookmarkStart w:id="27" w:name="_Toc474773843"/>
      <w:bookmarkStart w:id="28" w:name="_Toc474776440"/>
      <w:bookmarkStart w:id="29" w:name="_Toc474827301"/>
      <w:bookmarkStart w:id="30" w:name="_Toc476140986"/>
    </w:p>
    <w:p w:rsidR="000E6B7B" w:rsidRDefault="000E6B7B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B7B" w:rsidRDefault="000E6B7B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DDF" w:rsidRPr="000E6B7B" w:rsidRDefault="00401CB5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4</w:t>
      </w:r>
      <w:r w:rsidR="00C35DDF" w:rsidRPr="000E6B7B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 xml:space="preserve">. </w:t>
      </w:r>
      <w:r w:rsidR="00BD7972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План</w:t>
      </w:r>
      <w:r w:rsidR="00C35DDF" w:rsidRPr="000E6B7B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 xml:space="preserve"> мероприятий («дорожной карты») по содействию развитию конкуренции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ED1146" w:rsidRPr="000E6B7B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на территории</w:t>
      </w:r>
      <w:r w:rsidR="00C35DDF" w:rsidRPr="000E6B7B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816493" w:rsidRPr="000E6B7B">
        <w:rPr>
          <w:rFonts w:ascii="Times New Roman" w:hAnsi="Times New Roman"/>
          <w:b/>
          <w:color w:val="365F91" w:themeColor="accent1" w:themeShade="BF"/>
          <w:sz w:val="28"/>
          <w:szCs w:val="28"/>
          <w:lang w:eastAsia="ru-RU"/>
        </w:rPr>
        <w:t>Новокузнецкого муниципального района</w:t>
      </w:r>
    </w:p>
    <w:p w:rsidR="000E6B7B" w:rsidRPr="000E6B7B" w:rsidRDefault="000E6B7B" w:rsidP="000E6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7095" w:rsidRDefault="00BD7972" w:rsidP="00577095">
      <w:pPr>
        <w:spacing w:after="0" w:line="240" w:lineRule="auto"/>
        <w:ind w:firstLine="709"/>
        <w:jc w:val="both"/>
        <w:rPr>
          <w:rStyle w:val="40pt"/>
          <w:rFonts w:eastAsia="Calibri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770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Новокузнецкого муниципального района от 31.01.2020 № 27 «Об утверждении мероприятий («дорожной карты») по развитию конкуренции на территории Новокузнецкого муниципального района»</w:t>
      </w:r>
      <w:r w:rsidR="00577095">
        <w:rPr>
          <w:rStyle w:val="40pt"/>
          <w:rFonts w:eastAsia="Calibri"/>
          <w:b w:val="0"/>
          <w:sz w:val="28"/>
          <w:szCs w:val="28"/>
        </w:rPr>
        <w:t xml:space="preserve"> содержит разделы:</w:t>
      </w:r>
    </w:p>
    <w:p w:rsidR="00577095" w:rsidRDefault="00577095" w:rsidP="00577095">
      <w:pPr>
        <w:spacing w:after="0" w:line="240" w:lineRule="auto"/>
        <w:ind w:firstLine="709"/>
        <w:jc w:val="both"/>
        <w:rPr>
          <w:rStyle w:val="40pt"/>
          <w:rFonts w:eastAsia="Calibri"/>
          <w:b w:val="0"/>
          <w:sz w:val="28"/>
          <w:szCs w:val="28"/>
        </w:rPr>
      </w:pPr>
      <w:r>
        <w:rPr>
          <w:rStyle w:val="40pt"/>
          <w:rFonts w:eastAsia="Calibri"/>
          <w:b w:val="0"/>
          <w:sz w:val="28"/>
          <w:szCs w:val="28"/>
        </w:rPr>
        <w:t>Наименование мероприятия;</w:t>
      </w:r>
    </w:p>
    <w:p w:rsidR="00577095" w:rsidRDefault="00577095" w:rsidP="00577095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40pt"/>
          <w:rFonts w:eastAsia="Calibri"/>
          <w:b w:val="0"/>
          <w:sz w:val="28"/>
          <w:szCs w:val="28"/>
        </w:rPr>
      </w:pPr>
      <w:r w:rsidRPr="00577095">
        <w:rPr>
          <w:rStyle w:val="40pt"/>
          <w:rFonts w:eastAsia="Calibri"/>
          <w:b w:val="0"/>
          <w:sz w:val="28"/>
          <w:szCs w:val="28"/>
        </w:rPr>
        <w:t>Срок исполнения;</w:t>
      </w:r>
    </w:p>
    <w:p w:rsidR="00577095" w:rsidRDefault="00577095" w:rsidP="00577095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40pt"/>
          <w:rFonts w:eastAsia="Calibri"/>
          <w:b w:val="0"/>
          <w:sz w:val="28"/>
          <w:szCs w:val="28"/>
        </w:rPr>
      </w:pPr>
      <w:r w:rsidRPr="00577095">
        <w:rPr>
          <w:rStyle w:val="40pt"/>
          <w:rFonts w:eastAsia="Calibri"/>
          <w:b w:val="0"/>
          <w:sz w:val="28"/>
          <w:szCs w:val="28"/>
        </w:rPr>
        <w:t>Наименование показателя;</w:t>
      </w:r>
    </w:p>
    <w:p w:rsidR="00C35DDF" w:rsidRDefault="00577095" w:rsidP="00577095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40pt"/>
          <w:rFonts w:eastAsia="Calibri"/>
          <w:b w:val="0"/>
          <w:sz w:val="28"/>
          <w:szCs w:val="28"/>
        </w:rPr>
      </w:pPr>
      <w:r w:rsidRPr="00577095">
        <w:rPr>
          <w:rStyle w:val="40pt"/>
          <w:rFonts w:eastAsia="Calibri"/>
          <w:b w:val="0"/>
          <w:sz w:val="28"/>
          <w:szCs w:val="28"/>
        </w:rPr>
        <w:t xml:space="preserve">Единица измерения; </w:t>
      </w:r>
    </w:p>
    <w:p w:rsidR="00577095" w:rsidRDefault="00F371DD" w:rsidP="00577095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40pt"/>
          <w:rFonts w:eastAsia="Calibri"/>
          <w:b w:val="0"/>
          <w:sz w:val="28"/>
          <w:szCs w:val="28"/>
        </w:rPr>
      </w:pPr>
      <w:r>
        <w:rPr>
          <w:rStyle w:val="40pt"/>
          <w:rFonts w:eastAsia="Calibri"/>
          <w:b w:val="0"/>
          <w:sz w:val="28"/>
          <w:szCs w:val="28"/>
        </w:rPr>
        <w:t xml:space="preserve">Целевые значения </w:t>
      </w:r>
      <w:proofErr w:type="gramStart"/>
      <w:r>
        <w:rPr>
          <w:rStyle w:val="40pt"/>
          <w:rFonts w:eastAsia="Calibri"/>
          <w:b w:val="0"/>
          <w:sz w:val="28"/>
          <w:szCs w:val="28"/>
        </w:rPr>
        <w:t>показателей</w:t>
      </w:r>
      <w:proofErr w:type="gramEnd"/>
      <w:r w:rsidR="00577095" w:rsidRPr="00577095">
        <w:rPr>
          <w:rStyle w:val="40pt"/>
          <w:rFonts w:eastAsia="Calibri"/>
          <w:b w:val="0"/>
          <w:sz w:val="28"/>
          <w:szCs w:val="28"/>
        </w:rPr>
        <w:t xml:space="preserve"> начиная с факта исполнения за 2018,2019</w:t>
      </w:r>
    </w:p>
    <w:p w:rsidR="00577095" w:rsidRPr="00577095" w:rsidRDefault="00577095" w:rsidP="00577095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577095">
        <w:rPr>
          <w:rStyle w:val="40pt"/>
          <w:rFonts w:eastAsia="Calibri"/>
          <w:b w:val="0"/>
          <w:sz w:val="28"/>
          <w:szCs w:val="28"/>
        </w:rPr>
        <w:t>года и плановых 2020-2022 годов</w:t>
      </w:r>
      <w:r>
        <w:rPr>
          <w:rStyle w:val="40pt"/>
          <w:rFonts w:eastAsia="Calibri"/>
          <w:b w:val="0"/>
          <w:sz w:val="28"/>
          <w:szCs w:val="28"/>
        </w:rPr>
        <w:t>;</w:t>
      </w:r>
    </w:p>
    <w:p w:rsidR="00577095" w:rsidRDefault="00577095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7095" w:rsidRDefault="00577095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первую очередь дается оценка текущего состояния рынка в настоящее время и цель проведения мероприятий для конкурирования в секторе предлагаемой отрасли.</w:t>
      </w:r>
    </w:p>
    <w:p w:rsidR="00577095" w:rsidRDefault="00577095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7095" w:rsidRDefault="00577095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секторах с отсутствием конкуренции </w:t>
      </w:r>
      <w:r w:rsidR="00422B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представленных 16 рынков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 w:rsidR="00422B1F">
        <w:rPr>
          <w:rFonts w:ascii="Times New Roman" w:hAnsi="Times New Roman"/>
          <w:color w:val="000000"/>
          <w:sz w:val="28"/>
          <w:szCs w:val="28"/>
          <w:lang w:eastAsia="ru-RU"/>
        </w:rPr>
        <w:t>е оказались 6 рынков 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22B1F" w:rsidRPr="00BD7972" w:rsidRDefault="00422B1F" w:rsidP="00422B1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Рынок услуг </w:t>
      </w:r>
      <w:r w:rsidRPr="00BD7972">
        <w:rPr>
          <w:rFonts w:ascii="Times New Roman" w:hAnsi="Times New Roman"/>
          <w:color w:val="000000"/>
          <w:sz w:val="28"/>
          <w:szCs w:val="28"/>
        </w:rPr>
        <w:t xml:space="preserve">дошкольного </w:t>
      </w: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образования;</w:t>
      </w:r>
    </w:p>
    <w:p w:rsidR="00422B1F" w:rsidRPr="00BD7972" w:rsidRDefault="00422B1F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общего образования;</w:t>
      </w:r>
    </w:p>
    <w:p w:rsidR="00422B1F" w:rsidRPr="00BD7972" w:rsidRDefault="00422B1F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Рынок услуг дополнительного образования; </w:t>
      </w:r>
    </w:p>
    <w:p w:rsidR="00422B1F" w:rsidRPr="00BD7972" w:rsidRDefault="00422B1F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детского отдыха и оздоровления;</w:t>
      </w:r>
    </w:p>
    <w:p w:rsidR="00422B1F" w:rsidRPr="00BD7972" w:rsidRDefault="00422B1F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социальных услуг;</w:t>
      </w:r>
    </w:p>
    <w:p w:rsidR="00422B1F" w:rsidRPr="00BD7972" w:rsidRDefault="00422B1F" w:rsidP="00422B1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7972">
        <w:rPr>
          <w:rFonts w:ascii="Times New Roman" w:hAnsi="Times New Roman"/>
          <w:color w:val="000000"/>
          <w:sz w:val="28"/>
          <w:szCs w:val="28"/>
          <w:lang w:eastAsia="ru-RU"/>
        </w:rPr>
        <w:t>Рынок теплоснабжения (производство тепловой энергии);</w:t>
      </w:r>
    </w:p>
    <w:p w:rsidR="00577095" w:rsidRDefault="00577095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7095" w:rsidRDefault="00422B1F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10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рынках, представленных в районе идет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полная конкуренция организаций частной формы собственности </w:t>
      </w:r>
    </w:p>
    <w:p w:rsidR="00577095" w:rsidRDefault="00577095" w:rsidP="00C3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1" w:name="_GoBack"/>
      <w:bookmarkEnd w:id="31"/>
    </w:p>
    <w:sectPr w:rsidR="00577095" w:rsidSect="00F371DD">
      <w:type w:val="continuous"/>
      <w:pgSz w:w="11906" w:h="16838"/>
      <w:pgMar w:top="1418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4F" w:rsidRDefault="00AA6D4F" w:rsidP="001A7E07">
      <w:pPr>
        <w:spacing w:after="0" w:line="240" w:lineRule="auto"/>
      </w:pPr>
      <w:r>
        <w:separator/>
      </w:r>
    </w:p>
  </w:endnote>
  <w:endnote w:type="continuationSeparator" w:id="0">
    <w:p w:rsidR="00AA6D4F" w:rsidRDefault="00AA6D4F" w:rsidP="001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4F" w:rsidRDefault="00AA6D4F" w:rsidP="001A7E07">
      <w:pPr>
        <w:spacing w:after="0" w:line="240" w:lineRule="auto"/>
      </w:pPr>
      <w:r>
        <w:separator/>
      </w:r>
    </w:p>
  </w:footnote>
  <w:footnote w:type="continuationSeparator" w:id="0">
    <w:p w:rsidR="00AA6D4F" w:rsidRDefault="00AA6D4F" w:rsidP="001A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33D"/>
    <w:multiLevelType w:val="hybridMultilevel"/>
    <w:tmpl w:val="0B786A3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467384E"/>
    <w:multiLevelType w:val="hybridMultilevel"/>
    <w:tmpl w:val="F1E4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E2F"/>
    <w:multiLevelType w:val="hybridMultilevel"/>
    <w:tmpl w:val="FAB21586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2FCB"/>
    <w:multiLevelType w:val="hybridMultilevel"/>
    <w:tmpl w:val="7E480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894B5C"/>
    <w:multiLevelType w:val="hybridMultilevel"/>
    <w:tmpl w:val="ACC80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C56C41"/>
    <w:multiLevelType w:val="hybridMultilevel"/>
    <w:tmpl w:val="74B6C9FA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161B"/>
    <w:multiLevelType w:val="hybridMultilevel"/>
    <w:tmpl w:val="670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DDF"/>
    <w:rsid w:val="000022FE"/>
    <w:rsid w:val="00011445"/>
    <w:rsid w:val="00024B66"/>
    <w:rsid w:val="00027A24"/>
    <w:rsid w:val="00032258"/>
    <w:rsid w:val="000427A2"/>
    <w:rsid w:val="00061FB7"/>
    <w:rsid w:val="00083A35"/>
    <w:rsid w:val="00097F79"/>
    <w:rsid w:val="000B1560"/>
    <w:rsid w:val="000C13ED"/>
    <w:rsid w:val="000C1965"/>
    <w:rsid w:val="000C5D01"/>
    <w:rsid w:val="000C75D7"/>
    <w:rsid w:val="000E1F99"/>
    <w:rsid w:val="000E6B7B"/>
    <w:rsid w:val="00111DAC"/>
    <w:rsid w:val="00126EB9"/>
    <w:rsid w:val="00136ADF"/>
    <w:rsid w:val="00175746"/>
    <w:rsid w:val="00177093"/>
    <w:rsid w:val="00180066"/>
    <w:rsid w:val="00183351"/>
    <w:rsid w:val="00194401"/>
    <w:rsid w:val="001A250A"/>
    <w:rsid w:val="001A7E07"/>
    <w:rsid w:val="001B01FE"/>
    <w:rsid w:val="001C5152"/>
    <w:rsid w:val="001C5261"/>
    <w:rsid w:val="001D70C0"/>
    <w:rsid w:val="001E03CA"/>
    <w:rsid w:val="001E0429"/>
    <w:rsid w:val="001E4EC7"/>
    <w:rsid w:val="001E627C"/>
    <w:rsid w:val="001F1B3D"/>
    <w:rsid w:val="00205235"/>
    <w:rsid w:val="002477A0"/>
    <w:rsid w:val="00297CBE"/>
    <w:rsid w:val="002C5888"/>
    <w:rsid w:val="002F1687"/>
    <w:rsid w:val="0032691B"/>
    <w:rsid w:val="00340687"/>
    <w:rsid w:val="00346C53"/>
    <w:rsid w:val="00347644"/>
    <w:rsid w:val="00355D45"/>
    <w:rsid w:val="003702E0"/>
    <w:rsid w:val="003907CF"/>
    <w:rsid w:val="003C4C94"/>
    <w:rsid w:val="003C77CB"/>
    <w:rsid w:val="00401CB5"/>
    <w:rsid w:val="00407ADA"/>
    <w:rsid w:val="00417B8F"/>
    <w:rsid w:val="004203CC"/>
    <w:rsid w:val="00422B1F"/>
    <w:rsid w:val="00451163"/>
    <w:rsid w:val="0047576E"/>
    <w:rsid w:val="004A133F"/>
    <w:rsid w:val="004A38DB"/>
    <w:rsid w:val="004A7500"/>
    <w:rsid w:val="004C3D7D"/>
    <w:rsid w:val="00517ED4"/>
    <w:rsid w:val="00542F6C"/>
    <w:rsid w:val="00564039"/>
    <w:rsid w:val="005752FA"/>
    <w:rsid w:val="00575962"/>
    <w:rsid w:val="00577095"/>
    <w:rsid w:val="00591594"/>
    <w:rsid w:val="005A31ED"/>
    <w:rsid w:val="005A5507"/>
    <w:rsid w:val="005A70E5"/>
    <w:rsid w:val="005B4423"/>
    <w:rsid w:val="00610713"/>
    <w:rsid w:val="006260AD"/>
    <w:rsid w:val="0063111F"/>
    <w:rsid w:val="00633D1E"/>
    <w:rsid w:val="00647CA2"/>
    <w:rsid w:val="006738DF"/>
    <w:rsid w:val="00684D7F"/>
    <w:rsid w:val="006A7A7A"/>
    <w:rsid w:val="006B01A5"/>
    <w:rsid w:val="006B07D0"/>
    <w:rsid w:val="006B47EA"/>
    <w:rsid w:val="006C0581"/>
    <w:rsid w:val="00721AB7"/>
    <w:rsid w:val="00732CB7"/>
    <w:rsid w:val="007337FF"/>
    <w:rsid w:val="00754BC1"/>
    <w:rsid w:val="00756947"/>
    <w:rsid w:val="00774E08"/>
    <w:rsid w:val="0077547F"/>
    <w:rsid w:val="007825E6"/>
    <w:rsid w:val="007A2116"/>
    <w:rsid w:val="007D631A"/>
    <w:rsid w:val="007E555F"/>
    <w:rsid w:val="007F4F4D"/>
    <w:rsid w:val="00816493"/>
    <w:rsid w:val="00826ABE"/>
    <w:rsid w:val="00844FA3"/>
    <w:rsid w:val="00866D4A"/>
    <w:rsid w:val="00867028"/>
    <w:rsid w:val="00873F14"/>
    <w:rsid w:val="00874CE5"/>
    <w:rsid w:val="00884D20"/>
    <w:rsid w:val="008A1992"/>
    <w:rsid w:val="008B6369"/>
    <w:rsid w:val="008D2C42"/>
    <w:rsid w:val="008D38EA"/>
    <w:rsid w:val="008D50B7"/>
    <w:rsid w:val="00901270"/>
    <w:rsid w:val="00905093"/>
    <w:rsid w:val="009068B4"/>
    <w:rsid w:val="0092624C"/>
    <w:rsid w:val="0093254C"/>
    <w:rsid w:val="009426F2"/>
    <w:rsid w:val="00976C93"/>
    <w:rsid w:val="00976F41"/>
    <w:rsid w:val="00987D80"/>
    <w:rsid w:val="009956F3"/>
    <w:rsid w:val="009C5AB7"/>
    <w:rsid w:val="009E73AA"/>
    <w:rsid w:val="00A10AE4"/>
    <w:rsid w:val="00A121C5"/>
    <w:rsid w:val="00A246B4"/>
    <w:rsid w:val="00A32E44"/>
    <w:rsid w:val="00A3350C"/>
    <w:rsid w:val="00A35291"/>
    <w:rsid w:val="00A51167"/>
    <w:rsid w:val="00A55289"/>
    <w:rsid w:val="00A567E9"/>
    <w:rsid w:val="00AA6D4F"/>
    <w:rsid w:val="00AB153D"/>
    <w:rsid w:val="00AB68B0"/>
    <w:rsid w:val="00AB775A"/>
    <w:rsid w:val="00AC5A13"/>
    <w:rsid w:val="00AD653A"/>
    <w:rsid w:val="00AF69F0"/>
    <w:rsid w:val="00BC7865"/>
    <w:rsid w:val="00BD76F7"/>
    <w:rsid w:val="00BD7972"/>
    <w:rsid w:val="00C02C1F"/>
    <w:rsid w:val="00C1048F"/>
    <w:rsid w:val="00C1781D"/>
    <w:rsid w:val="00C35DDF"/>
    <w:rsid w:val="00C5341D"/>
    <w:rsid w:val="00C61DAC"/>
    <w:rsid w:val="00C61EC7"/>
    <w:rsid w:val="00C655AF"/>
    <w:rsid w:val="00C66E6B"/>
    <w:rsid w:val="00C71042"/>
    <w:rsid w:val="00C7746C"/>
    <w:rsid w:val="00C804D3"/>
    <w:rsid w:val="00C814E2"/>
    <w:rsid w:val="00C92558"/>
    <w:rsid w:val="00C9292D"/>
    <w:rsid w:val="00C96BBB"/>
    <w:rsid w:val="00CB49D5"/>
    <w:rsid w:val="00D13352"/>
    <w:rsid w:val="00D35AA9"/>
    <w:rsid w:val="00D37B01"/>
    <w:rsid w:val="00D53FDB"/>
    <w:rsid w:val="00D667F2"/>
    <w:rsid w:val="00D83F62"/>
    <w:rsid w:val="00D97BD9"/>
    <w:rsid w:val="00DC411D"/>
    <w:rsid w:val="00DC72E4"/>
    <w:rsid w:val="00DF2118"/>
    <w:rsid w:val="00E402AA"/>
    <w:rsid w:val="00E41009"/>
    <w:rsid w:val="00E467F6"/>
    <w:rsid w:val="00E5616C"/>
    <w:rsid w:val="00E7609B"/>
    <w:rsid w:val="00E76331"/>
    <w:rsid w:val="00E94D07"/>
    <w:rsid w:val="00E95DFA"/>
    <w:rsid w:val="00EC1799"/>
    <w:rsid w:val="00EC1897"/>
    <w:rsid w:val="00EC2F42"/>
    <w:rsid w:val="00EC5D52"/>
    <w:rsid w:val="00EC6ED7"/>
    <w:rsid w:val="00ED1146"/>
    <w:rsid w:val="00ED6E4C"/>
    <w:rsid w:val="00EE47F7"/>
    <w:rsid w:val="00EE51FE"/>
    <w:rsid w:val="00EF0372"/>
    <w:rsid w:val="00EF3CAC"/>
    <w:rsid w:val="00F20E26"/>
    <w:rsid w:val="00F24586"/>
    <w:rsid w:val="00F371DD"/>
    <w:rsid w:val="00F6177F"/>
    <w:rsid w:val="00F742F1"/>
    <w:rsid w:val="00F82D70"/>
    <w:rsid w:val="00F92438"/>
    <w:rsid w:val="00FA3B5E"/>
    <w:rsid w:val="00FA65E9"/>
    <w:rsid w:val="00FD3D2A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D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D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C35D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C35DDF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35DDF"/>
    <w:rPr>
      <w:color w:val="0000FF"/>
      <w:u w:val="single"/>
    </w:rPr>
  </w:style>
  <w:style w:type="character" w:styleId="a5">
    <w:name w:val="Strong"/>
    <w:uiPriority w:val="22"/>
    <w:qFormat/>
    <w:rsid w:val="00C35DDF"/>
    <w:rPr>
      <w:b/>
      <w:bCs/>
    </w:rPr>
  </w:style>
  <w:style w:type="paragraph" w:styleId="a6">
    <w:name w:val="List Paragraph"/>
    <w:basedOn w:val="a"/>
    <w:uiPriority w:val="34"/>
    <w:qFormat/>
    <w:rsid w:val="00C35D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D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DF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71"/>
    <w:rsid w:val="00C35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6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9"/>
    <w:rsid w:val="00C35DDF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/>
    </w:rPr>
  </w:style>
  <w:style w:type="paragraph" w:styleId="aa">
    <w:name w:val="TOC Heading"/>
    <w:basedOn w:val="1"/>
    <w:next w:val="a"/>
    <w:uiPriority w:val="39"/>
    <w:unhideWhenUsed/>
    <w:qFormat/>
    <w:rsid w:val="00C35DDF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C35DDF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35DDF"/>
    <w:pPr>
      <w:tabs>
        <w:tab w:val="right" w:leader="dot" w:pos="9344"/>
      </w:tabs>
      <w:spacing w:after="100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35DDF"/>
    <w:pPr>
      <w:spacing w:after="100"/>
      <w:ind w:left="440"/>
    </w:pPr>
    <w:rPr>
      <w:rFonts w:eastAsia="Times New Roman"/>
      <w:lang w:eastAsia="ru-RU"/>
    </w:rPr>
  </w:style>
  <w:style w:type="character" w:customStyle="1" w:styleId="40pt">
    <w:name w:val="Основной текст (4) + Интервал 0 pt"/>
    <w:rsid w:val="00C3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C35D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5DD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-1pt">
    <w:name w:val="Основной текст + Интервал -1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5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C35DDF"/>
    <w:rPr>
      <w:color w:val="800080"/>
      <w:u w:val="single"/>
    </w:rPr>
  </w:style>
  <w:style w:type="paragraph" w:styleId="ac">
    <w:name w:val="Subtitle"/>
    <w:basedOn w:val="a"/>
    <w:link w:val="ad"/>
    <w:qFormat/>
    <w:rsid w:val="00C35DDF"/>
    <w:pPr>
      <w:spacing w:after="0" w:line="2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35DDF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caption"/>
    <w:basedOn w:val="a"/>
    <w:next w:val="a"/>
    <w:qFormat/>
    <w:rsid w:val="00C35DDF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5D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5DD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5DDF"/>
    <w:rPr>
      <w:rFonts w:ascii="Calibri" w:eastAsia="Calibri" w:hAnsi="Calibri" w:cs="Times New Roman"/>
    </w:rPr>
  </w:style>
  <w:style w:type="paragraph" w:customStyle="1" w:styleId="ConsPlusTitle">
    <w:name w:val="ConsPlusTitle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C35DDF"/>
    <w:rPr>
      <w:sz w:val="28"/>
      <w:szCs w:val="24"/>
      <w:shd w:val="clear" w:color="auto" w:fill="FFFFFF"/>
    </w:rPr>
  </w:style>
  <w:style w:type="paragraph" w:styleId="22">
    <w:name w:val="Body Text 2"/>
    <w:basedOn w:val="a"/>
    <w:link w:val="21"/>
    <w:rsid w:val="00C35DDF"/>
    <w:pPr>
      <w:shd w:val="clear" w:color="auto" w:fill="FFFFFF"/>
      <w:spacing w:before="10"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5DDF"/>
    <w:rPr>
      <w:rFonts w:ascii="Calibri" w:eastAsia="Calibri" w:hAnsi="Calibri" w:cs="Times New Roman"/>
    </w:rPr>
  </w:style>
  <w:style w:type="paragraph" w:styleId="32">
    <w:name w:val="List 3"/>
    <w:basedOn w:val="a"/>
    <w:rsid w:val="00C35DD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5DDF"/>
    <w:pPr>
      <w:ind w:left="720"/>
    </w:pPr>
    <w:rPr>
      <w:rFonts w:eastAsia="Times New Roman"/>
    </w:rPr>
  </w:style>
  <w:style w:type="paragraph" w:customStyle="1" w:styleId="BodySingle">
    <w:name w:val="Body Single"/>
    <w:link w:val="BodySingle0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C3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C35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C35D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35D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35D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5DDF"/>
    <w:rPr>
      <w:rFonts w:ascii="Calibri" w:eastAsia="Calibri" w:hAnsi="Calibri" w:cs="Times New Roman"/>
      <w:sz w:val="16"/>
      <w:szCs w:val="16"/>
    </w:rPr>
  </w:style>
  <w:style w:type="paragraph" w:styleId="af6">
    <w:name w:val="No Spacing"/>
    <w:uiPriority w:val="1"/>
    <w:qFormat/>
    <w:rsid w:val="00C35DDF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C35DDF"/>
    <w:pPr>
      <w:ind w:left="720"/>
    </w:pPr>
    <w:rPr>
      <w:rFonts w:eastAsia="Times New Roman"/>
    </w:rPr>
  </w:style>
  <w:style w:type="paragraph" w:styleId="af7">
    <w:name w:val="Title"/>
    <w:basedOn w:val="a"/>
    <w:next w:val="ac"/>
    <w:link w:val="af8"/>
    <w:qFormat/>
    <w:rsid w:val="00C35DDF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C35DD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C35DD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35DDF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8A1992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fb">
    <w:name w:val="endnote text"/>
    <w:basedOn w:val="a"/>
    <w:link w:val="afc"/>
    <w:rsid w:val="008A1992"/>
    <w:pPr>
      <w:spacing w:after="0" w:line="240" w:lineRule="auto"/>
      <w:ind w:left="11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8A1992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nkr.ru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nkr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AD0D4-E79A-447D-9143-5E663FB4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Лапандина Ольга Александровна</cp:lastModifiedBy>
  <cp:revision>18</cp:revision>
  <cp:lastPrinted>2018-03-12T09:17:00Z</cp:lastPrinted>
  <dcterms:created xsi:type="dcterms:W3CDTF">2018-02-05T03:08:00Z</dcterms:created>
  <dcterms:modified xsi:type="dcterms:W3CDTF">2020-06-19T08:01:00Z</dcterms:modified>
</cp:coreProperties>
</file>